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86" w:rsidRDefault="00C43F86" w:rsidP="00004722">
      <w:pPr>
        <w:pStyle w:val="1"/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2931493</wp:posOffset>
            </wp:positionH>
            <wp:positionV relativeFrom="paragraph">
              <wp:posOffset>-52228</wp:posOffset>
            </wp:positionV>
            <wp:extent cx="541793" cy="805759"/>
            <wp:effectExtent l="19050" t="0" r="0" b="0"/>
            <wp:wrapNone/>
            <wp:docPr id="2" name="Рисунок 2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93" cy="805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3F86" w:rsidRDefault="00C43F86" w:rsidP="00004722">
      <w:pPr>
        <w:pStyle w:val="1"/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:rsidR="00004722" w:rsidRDefault="00004722" w:rsidP="00004722">
      <w:pPr>
        <w:pStyle w:val="1"/>
        <w:tabs>
          <w:tab w:val="left" w:pos="0"/>
        </w:tabs>
        <w:jc w:val="center"/>
        <w:rPr>
          <w:rFonts w:ascii="Times New Roman" w:hAnsi="Times New Roman"/>
          <w:bCs w:val="0"/>
          <w:kern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004722" w:rsidRDefault="00004722" w:rsidP="0000472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ГОРОДСКОГО ПОСЕЛЕНИЯ БЕРИНГОВСКИЙ</w:t>
      </w:r>
    </w:p>
    <w:p w:rsidR="00004722" w:rsidRDefault="00004722" w:rsidP="00004722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004722" w:rsidRDefault="00004722" w:rsidP="00004722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(XXXII сессия II созыва)</w:t>
      </w:r>
    </w:p>
    <w:p w:rsidR="00004722" w:rsidRDefault="00004722" w:rsidP="00004722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04722" w:rsidRDefault="00004722" w:rsidP="0000472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«18» дек</w:t>
      </w:r>
      <w:r w:rsidR="00C43F86">
        <w:rPr>
          <w:rFonts w:ascii="Times New Roman" w:hAnsi="Times New Roman"/>
          <w:sz w:val="28"/>
          <w:szCs w:val="28"/>
        </w:rPr>
        <w:t xml:space="preserve">абря  2012 г.              </w:t>
      </w:r>
      <w:r>
        <w:rPr>
          <w:rFonts w:ascii="Times New Roman" w:hAnsi="Times New Roman"/>
          <w:sz w:val="28"/>
          <w:szCs w:val="28"/>
        </w:rPr>
        <w:t>№ 12</w:t>
      </w:r>
      <w:r w:rsidR="00C923F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C43F86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п. Беринговский</w:t>
      </w:r>
    </w:p>
    <w:p w:rsidR="00004722" w:rsidRDefault="00004722" w:rsidP="00D152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7"/>
      </w:tblGrid>
      <w:tr w:rsidR="00C43F86" w:rsidRPr="005803A5" w:rsidTr="00C43F86">
        <w:trPr>
          <w:trHeight w:val="320"/>
        </w:trPr>
        <w:tc>
          <w:tcPr>
            <w:tcW w:w="4877" w:type="dxa"/>
          </w:tcPr>
          <w:p w:rsidR="00C43F86" w:rsidRPr="005803A5" w:rsidRDefault="00C43F86" w:rsidP="00C43F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вета депутатов городского поселения Беринговский от 22 декабря 2011 года № 86 «</w:t>
            </w:r>
            <w:r w:rsidRPr="005803A5">
              <w:rPr>
                <w:rFonts w:ascii="Times New Roman" w:hAnsi="Times New Roman" w:cs="Times New Roman"/>
                <w:sz w:val="28"/>
                <w:szCs w:val="28"/>
              </w:rPr>
              <w:t xml:space="preserve">О бюджете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Pr="005803A5">
              <w:rPr>
                <w:rFonts w:ascii="Times New Roman" w:hAnsi="Times New Roman" w:cs="Times New Roman"/>
                <w:sz w:val="28"/>
                <w:szCs w:val="28"/>
              </w:rPr>
              <w:t xml:space="preserve"> посел</w:t>
            </w:r>
            <w:r w:rsidRPr="005803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803A5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Беринговский</w:t>
            </w:r>
            <w:r w:rsidRPr="005803A5">
              <w:rPr>
                <w:rFonts w:ascii="Times New Roman" w:hAnsi="Times New Roman" w:cs="Times New Roman"/>
                <w:sz w:val="28"/>
                <w:szCs w:val="28"/>
              </w:rPr>
              <w:t xml:space="preserve"> на 2012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004722" w:rsidRDefault="00004722" w:rsidP="00D152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04722" w:rsidRDefault="00004722" w:rsidP="00D152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04722" w:rsidRDefault="00004722" w:rsidP="00D152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04722" w:rsidRDefault="00004722" w:rsidP="00D152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04722" w:rsidRDefault="00004722" w:rsidP="00D152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04722" w:rsidRPr="005803A5" w:rsidRDefault="00004722" w:rsidP="00D152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D5DE7" w:rsidRPr="005803A5" w:rsidRDefault="006D5DE7" w:rsidP="00580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DE7" w:rsidRPr="00502575" w:rsidRDefault="005803A5" w:rsidP="005803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3A5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Уставом </w:t>
      </w:r>
      <w:r w:rsidR="00502575">
        <w:rPr>
          <w:rFonts w:ascii="Times New Roman" w:hAnsi="Times New Roman" w:cs="Times New Roman"/>
          <w:sz w:val="28"/>
          <w:szCs w:val="28"/>
        </w:rPr>
        <w:t>г</w:t>
      </w:r>
      <w:r w:rsidR="00502575">
        <w:rPr>
          <w:rFonts w:ascii="Times New Roman" w:hAnsi="Times New Roman" w:cs="Times New Roman"/>
          <w:sz w:val="28"/>
          <w:szCs w:val="28"/>
        </w:rPr>
        <w:t>о</w:t>
      </w:r>
      <w:r w:rsidR="00502575">
        <w:rPr>
          <w:rFonts w:ascii="Times New Roman" w:hAnsi="Times New Roman" w:cs="Times New Roman"/>
          <w:sz w:val="28"/>
          <w:szCs w:val="28"/>
        </w:rPr>
        <w:t>родского</w:t>
      </w:r>
      <w:r w:rsidR="00502575" w:rsidRPr="005803A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02575">
        <w:rPr>
          <w:rFonts w:ascii="Times New Roman" w:hAnsi="Times New Roman" w:cs="Times New Roman"/>
          <w:sz w:val="28"/>
          <w:szCs w:val="28"/>
        </w:rPr>
        <w:t>Беринговский</w:t>
      </w:r>
      <w:r w:rsidR="009A512A">
        <w:rPr>
          <w:rFonts w:ascii="Times New Roman" w:hAnsi="Times New Roman" w:cs="Times New Roman"/>
          <w:sz w:val="28"/>
          <w:szCs w:val="28"/>
        </w:rPr>
        <w:t xml:space="preserve">, Положением о бюджетном </w:t>
      </w:r>
      <w:r w:rsidRPr="005803A5">
        <w:rPr>
          <w:rFonts w:ascii="Times New Roman" w:hAnsi="Times New Roman" w:cs="Times New Roman"/>
          <w:sz w:val="28"/>
          <w:szCs w:val="28"/>
        </w:rPr>
        <w:t xml:space="preserve">процессе в </w:t>
      </w:r>
      <w:r w:rsidR="00502575">
        <w:rPr>
          <w:rFonts w:ascii="Times New Roman" w:hAnsi="Times New Roman" w:cs="Times New Roman"/>
          <w:sz w:val="28"/>
          <w:szCs w:val="28"/>
        </w:rPr>
        <w:t>горо</w:t>
      </w:r>
      <w:r w:rsidR="00502575">
        <w:rPr>
          <w:rFonts w:ascii="Times New Roman" w:hAnsi="Times New Roman" w:cs="Times New Roman"/>
          <w:sz w:val="28"/>
          <w:szCs w:val="28"/>
        </w:rPr>
        <w:t>д</w:t>
      </w:r>
      <w:r w:rsidR="00502575">
        <w:rPr>
          <w:rFonts w:ascii="Times New Roman" w:hAnsi="Times New Roman" w:cs="Times New Roman"/>
          <w:sz w:val="28"/>
          <w:szCs w:val="28"/>
        </w:rPr>
        <w:t>ском</w:t>
      </w:r>
      <w:r w:rsidRPr="005803A5">
        <w:rPr>
          <w:rFonts w:ascii="Times New Roman" w:hAnsi="Times New Roman" w:cs="Times New Roman"/>
          <w:sz w:val="28"/>
          <w:szCs w:val="28"/>
        </w:rPr>
        <w:t xml:space="preserve"> поселении </w:t>
      </w:r>
      <w:r w:rsidR="00502575">
        <w:rPr>
          <w:rFonts w:ascii="Times New Roman" w:hAnsi="Times New Roman" w:cs="Times New Roman"/>
          <w:sz w:val="28"/>
          <w:szCs w:val="28"/>
        </w:rPr>
        <w:t>Беринговский</w:t>
      </w:r>
      <w:r w:rsidRPr="005803A5">
        <w:rPr>
          <w:rFonts w:ascii="Times New Roman" w:hAnsi="Times New Roman" w:cs="Times New Roman"/>
          <w:sz w:val="28"/>
          <w:szCs w:val="28"/>
        </w:rPr>
        <w:t>, утвержденным Реше</w:t>
      </w:r>
      <w:r w:rsidR="00810240">
        <w:rPr>
          <w:rFonts w:ascii="Times New Roman" w:hAnsi="Times New Roman" w:cs="Times New Roman"/>
          <w:sz w:val="28"/>
          <w:szCs w:val="28"/>
        </w:rPr>
        <w:t xml:space="preserve">нием Совета депутатов </w:t>
      </w:r>
      <w:r w:rsidR="00502575" w:rsidRPr="00502575">
        <w:rPr>
          <w:rFonts w:ascii="Times New Roman" w:hAnsi="Times New Roman" w:cs="Times New Roman"/>
          <w:sz w:val="28"/>
          <w:szCs w:val="28"/>
        </w:rPr>
        <w:t>горо</w:t>
      </w:r>
      <w:r w:rsidR="00502575" w:rsidRPr="00502575">
        <w:rPr>
          <w:rFonts w:ascii="Times New Roman" w:hAnsi="Times New Roman" w:cs="Times New Roman"/>
          <w:sz w:val="28"/>
          <w:szCs w:val="28"/>
        </w:rPr>
        <w:t>д</w:t>
      </w:r>
      <w:r w:rsidR="00502575" w:rsidRPr="00502575">
        <w:rPr>
          <w:rFonts w:ascii="Times New Roman" w:hAnsi="Times New Roman" w:cs="Times New Roman"/>
          <w:sz w:val="28"/>
          <w:szCs w:val="28"/>
        </w:rPr>
        <w:t>ского поселения Беринговский от 4 марта 2010 года № 19</w:t>
      </w:r>
      <w:r w:rsidRPr="0050257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D5DE7" w:rsidRPr="005803A5" w:rsidRDefault="005803A5" w:rsidP="00580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A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C43F86">
        <w:rPr>
          <w:rFonts w:ascii="Times New Roman" w:hAnsi="Times New Roman" w:cs="Times New Roman"/>
          <w:sz w:val="28"/>
          <w:szCs w:val="28"/>
        </w:rPr>
        <w:t>городского</w:t>
      </w:r>
      <w:r w:rsidRPr="005803A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02575">
        <w:rPr>
          <w:rFonts w:ascii="Times New Roman" w:hAnsi="Times New Roman" w:cs="Times New Roman"/>
          <w:sz w:val="28"/>
          <w:szCs w:val="28"/>
        </w:rPr>
        <w:t>Беринговский</w:t>
      </w:r>
      <w:r w:rsidRPr="005803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DE7" w:rsidRPr="005803A5" w:rsidRDefault="006D5DE7" w:rsidP="00580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5DE7" w:rsidRPr="005803A5" w:rsidRDefault="006D5DE7" w:rsidP="005803A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5803A5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6D5DE7" w:rsidRDefault="006D5DE7" w:rsidP="00670B39">
      <w:pPr>
        <w:keepLines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4651" w:rsidRDefault="00144651" w:rsidP="00144651">
      <w:pPr>
        <w:keepLines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97B">
        <w:rPr>
          <w:rFonts w:ascii="Times New Roman" w:hAnsi="Times New Roman" w:cs="Times New Roman"/>
          <w:bCs/>
          <w:sz w:val="28"/>
          <w:szCs w:val="28"/>
        </w:rPr>
        <w:t xml:space="preserve">1. Внести в </w:t>
      </w:r>
      <w:r>
        <w:rPr>
          <w:rFonts w:ascii="Times New Roman" w:hAnsi="Times New Roman" w:cs="Times New Roman"/>
          <w:sz w:val="28"/>
          <w:szCs w:val="28"/>
        </w:rPr>
        <w:t>Решение Совета депутатов городского поселения Беринговский от 22 декабря 2011 года № 86 «</w:t>
      </w:r>
      <w:r w:rsidRPr="005803A5">
        <w:rPr>
          <w:rFonts w:ascii="Times New Roman" w:hAnsi="Times New Roman" w:cs="Times New Roman"/>
          <w:sz w:val="28"/>
          <w:szCs w:val="28"/>
        </w:rPr>
        <w:t xml:space="preserve">О бюджете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5803A5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Беринговский</w:t>
      </w:r>
      <w:r w:rsidRPr="005803A5">
        <w:rPr>
          <w:rFonts w:ascii="Times New Roman" w:hAnsi="Times New Roman" w:cs="Times New Roman"/>
          <w:sz w:val="28"/>
          <w:szCs w:val="28"/>
        </w:rPr>
        <w:t xml:space="preserve"> на 2012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6597B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D57DDD" w:rsidRDefault="00D57DDD" w:rsidP="003427C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1322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Приложение 5 </w:t>
      </w:r>
      <w:r w:rsidRPr="0026374A">
        <w:rPr>
          <w:rFonts w:ascii="Times New Roman" w:hAnsi="Times New Roman" w:cs="Times New Roman"/>
          <w:sz w:val="28"/>
          <w:szCs w:val="28"/>
        </w:rPr>
        <w:t>«</w:t>
      </w:r>
      <w:r w:rsidRPr="00EE560C">
        <w:rPr>
          <w:rFonts w:ascii="Times New Roman" w:hAnsi="Times New Roman" w:cs="Times New Roman"/>
          <w:bCs/>
          <w:sz w:val="28"/>
          <w:szCs w:val="28"/>
        </w:rPr>
        <w:t>Поступление доходов в бюджет в 2012 году</w:t>
      </w:r>
      <w:r w:rsidRPr="0026374A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C43F86" w:rsidRDefault="00C43F86" w:rsidP="003427C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3F86" w:rsidRDefault="00C43F86" w:rsidP="003427C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3F86" w:rsidRDefault="00C43F86" w:rsidP="003427C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3F86" w:rsidRDefault="00C43F86" w:rsidP="00342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694" w:type="dxa"/>
        <w:jc w:val="right"/>
        <w:tblInd w:w="93" w:type="dxa"/>
        <w:tblLayout w:type="fixed"/>
        <w:tblLook w:val="0000"/>
      </w:tblPr>
      <w:tblGrid>
        <w:gridCol w:w="4694"/>
      </w:tblGrid>
      <w:tr w:rsidR="00D57DDD" w:rsidRPr="005C0B0C" w:rsidTr="00587BC1">
        <w:trPr>
          <w:trHeight w:val="1200"/>
          <w:jc w:val="right"/>
        </w:trPr>
        <w:tc>
          <w:tcPr>
            <w:tcW w:w="4694" w:type="dxa"/>
            <w:tcBorders>
              <w:top w:val="nil"/>
              <w:left w:val="nil"/>
              <w:right w:val="nil"/>
            </w:tcBorders>
          </w:tcPr>
          <w:p w:rsidR="00D57DDD" w:rsidRPr="00C162ED" w:rsidRDefault="00D57DDD" w:rsidP="00587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3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br w:type="page"/>
            </w:r>
            <w:r w:rsidRPr="00F55B02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D57DDD" w:rsidRPr="00C162ED" w:rsidRDefault="00D57DDD" w:rsidP="00587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2ED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162ED">
              <w:rPr>
                <w:rFonts w:ascii="Times New Roman" w:hAnsi="Times New Roman" w:cs="Times New Roman"/>
                <w:sz w:val="28"/>
                <w:szCs w:val="28"/>
              </w:rPr>
              <w:t>ешению Совета депутатов</w:t>
            </w:r>
          </w:p>
          <w:p w:rsidR="00D57DDD" w:rsidRPr="00C162ED" w:rsidRDefault="00D57DDD" w:rsidP="00587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 Беринговский</w:t>
            </w:r>
          </w:p>
          <w:p w:rsidR="00D57DDD" w:rsidRPr="005C0B0C" w:rsidRDefault="00D57DDD" w:rsidP="00587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22 декабря 2011 года № 86</w:t>
            </w:r>
          </w:p>
        </w:tc>
      </w:tr>
    </w:tbl>
    <w:p w:rsidR="00D57DDD" w:rsidRDefault="00D57DDD" w:rsidP="00D57D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7DDD" w:rsidRDefault="00D57DDD" w:rsidP="00D57DD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03A5">
        <w:rPr>
          <w:rFonts w:ascii="Times New Roman" w:hAnsi="Times New Roman" w:cs="Times New Roman"/>
          <w:b/>
          <w:bCs/>
          <w:sz w:val="28"/>
          <w:szCs w:val="28"/>
        </w:rPr>
        <w:t>Поступление доходов в бюджет в 201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Pr="005803A5">
        <w:rPr>
          <w:rFonts w:ascii="Times New Roman" w:hAnsi="Times New Roman" w:cs="Times New Roman"/>
          <w:b/>
          <w:bCs/>
          <w:sz w:val="28"/>
          <w:szCs w:val="28"/>
        </w:rPr>
        <w:t>году</w:t>
      </w:r>
    </w:p>
    <w:p w:rsidR="00D57DDD" w:rsidRDefault="00D57DDD" w:rsidP="00342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04" w:type="dxa"/>
        <w:tblInd w:w="93" w:type="dxa"/>
        <w:tblLook w:val="04A0"/>
      </w:tblPr>
      <w:tblGrid>
        <w:gridCol w:w="3520"/>
        <w:gridCol w:w="4575"/>
        <w:gridCol w:w="1478"/>
        <w:gridCol w:w="531"/>
      </w:tblGrid>
      <w:tr w:rsidR="00587BC1" w:rsidRPr="00D57DDD" w:rsidTr="00587BC1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C1" w:rsidRPr="00D57DDD" w:rsidRDefault="00587BC1" w:rsidP="00D57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D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Код  бюджетной кла</w:t>
            </w:r>
            <w:r w:rsidRPr="00D57D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 w:rsidRPr="00D57D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сификации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C1" w:rsidRPr="00D57DDD" w:rsidRDefault="00587BC1" w:rsidP="00D57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D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C1" w:rsidRPr="00D57DDD" w:rsidRDefault="00587BC1" w:rsidP="00D57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D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Сумма (тыс. руб.)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587BC1" w:rsidRPr="00D57DDD" w:rsidRDefault="00587BC1" w:rsidP="00D57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87BC1" w:rsidRPr="00D57DDD" w:rsidTr="00587BC1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C1" w:rsidRPr="00D57DDD" w:rsidRDefault="00587BC1" w:rsidP="00D57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D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C1" w:rsidRPr="00D57DDD" w:rsidRDefault="00587BC1" w:rsidP="00D57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D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C1" w:rsidRPr="00D57DDD" w:rsidRDefault="00587BC1" w:rsidP="00D57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D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</w:tcBorders>
          </w:tcPr>
          <w:p w:rsidR="00587BC1" w:rsidRPr="00D57DDD" w:rsidRDefault="00587BC1" w:rsidP="00D57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3226" w:rsidRPr="00D57DDD" w:rsidTr="00587BC1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226" w:rsidRPr="00013226" w:rsidRDefault="00013226" w:rsidP="003C1D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6" w:rsidRPr="00013226" w:rsidRDefault="00013226" w:rsidP="003C1D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НАЛОГОВЫЕ И НЕНАЛОГ</w:t>
            </w:r>
            <w:r w:rsidRPr="000132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Pr="000132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ВЫЕ ДОХОДЫ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6" w:rsidRPr="00013226" w:rsidRDefault="00013226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7 697,0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</w:tcBorders>
          </w:tcPr>
          <w:p w:rsidR="00013226" w:rsidRPr="00D57DDD" w:rsidRDefault="00013226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3226" w:rsidRPr="00D57DDD" w:rsidTr="00587BC1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226" w:rsidRPr="00013226" w:rsidRDefault="00013226" w:rsidP="003C1D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1 01 00000 00 0000 000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6" w:rsidRPr="00013226" w:rsidRDefault="00013226" w:rsidP="003C1D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НАЛОГИ НА ПРИБЫЛЬ, Д</w:t>
            </w:r>
            <w:r w:rsidRPr="000132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Pr="000132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ХОДЫ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6" w:rsidRPr="00013226" w:rsidRDefault="00013226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7 118,3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</w:tcBorders>
          </w:tcPr>
          <w:p w:rsidR="00013226" w:rsidRPr="00D57DDD" w:rsidRDefault="00013226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3226" w:rsidRPr="00D57DDD" w:rsidTr="00587BC1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226" w:rsidRPr="00013226" w:rsidRDefault="00013226" w:rsidP="003C1D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1 01 02000 01 0000 110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6" w:rsidRPr="00013226" w:rsidRDefault="00013226" w:rsidP="003C1D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6" w:rsidRPr="00013226" w:rsidRDefault="00013226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7 118,3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</w:tcBorders>
          </w:tcPr>
          <w:p w:rsidR="00013226" w:rsidRPr="00D57DDD" w:rsidRDefault="00013226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3226" w:rsidRPr="00D57DDD" w:rsidTr="00587BC1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226" w:rsidRPr="00013226" w:rsidRDefault="00013226" w:rsidP="003C1D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6" w:rsidRPr="00013226" w:rsidRDefault="00013226" w:rsidP="003C1D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источником которых я</w:t>
            </w:r>
            <w:r w:rsidRPr="000132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0132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ляется налоговый агент, за искл</w:t>
            </w:r>
            <w:r w:rsidRPr="000132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0132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чением доходов, в отношении к</w:t>
            </w:r>
            <w:r w:rsidRPr="000132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132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торых исчисление и уплата налога осуществляются в соответствии со статьями 227, 227.1 и 228 Налог</w:t>
            </w:r>
            <w:r w:rsidRPr="000132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132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вого кодекса Российской Федерации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6" w:rsidRPr="00013226" w:rsidRDefault="00013226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7 093,1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</w:tcBorders>
          </w:tcPr>
          <w:p w:rsidR="00013226" w:rsidRPr="00D57DDD" w:rsidRDefault="00013226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3226" w:rsidRPr="00D57DDD" w:rsidTr="00587BC1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226" w:rsidRPr="00013226" w:rsidRDefault="00013226" w:rsidP="003C1D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1 01 02020 01 0000 110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6" w:rsidRPr="00013226" w:rsidRDefault="00013226" w:rsidP="003C1D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лиц, полученных от осуществления де</w:t>
            </w:r>
            <w:r w:rsidRPr="000132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0132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тельности физическими лицами, зарегистрированными в качестве индивидуальных предпринимат</w:t>
            </w:r>
            <w:r w:rsidRPr="000132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0132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лей, нотариусов, занимающихся частной практикой, адвокатов, у</w:t>
            </w:r>
            <w:r w:rsidRPr="000132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0132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6" w:rsidRPr="00013226" w:rsidRDefault="00013226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20,7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</w:tcBorders>
          </w:tcPr>
          <w:p w:rsidR="00013226" w:rsidRPr="00D57DDD" w:rsidRDefault="00013226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3226" w:rsidRPr="00D57DDD" w:rsidTr="00587BC1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226" w:rsidRPr="00013226" w:rsidRDefault="00013226" w:rsidP="003C1D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1 01 02030 01 0000 110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6" w:rsidRPr="00013226" w:rsidRDefault="00013226" w:rsidP="003C1D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6" w:rsidRPr="00013226" w:rsidRDefault="00013226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</w:tcBorders>
          </w:tcPr>
          <w:p w:rsidR="00013226" w:rsidRPr="00D57DDD" w:rsidRDefault="00013226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3226" w:rsidRPr="00D57DDD" w:rsidTr="00587BC1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226" w:rsidRPr="00013226" w:rsidRDefault="00013226" w:rsidP="003C1D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1 01 02040 01 0000 110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6" w:rsidRPr="00013226" w:rsidRDefault="00013226" w:rsidP="003C1D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Налог на доходы физических лиц в виде фиксированных авансовых </w:t>
            </w:r>
            <w:r w:rsidRPr="000132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платежей с доходов, полученных физическими лицами, являющимися иностранными гражданами, осущ</w:t>
            </w:r>
            <w:r w:rsidRPr="000132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0132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ствляющими трудовую деятел</w:t>
            </w:r>
            <w:r w:rsidRPr="000132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0132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6" w:rsidRPr="00013226" w:rsidRDefault="00013226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0,5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</w:tcBorders>
          </w:tcPr>
          <w:p w:rsidR="00013226" w:rsidRPr="00D57DDD" w:rsidRDefault="00013226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3226" w:rsidRPr="00D57DDD" w:rsidTr="00587BC1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226" w:rsidRPr="00013226" w:rsidRDefault="00013226" w:rsidP="003C1D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1 06 00000 00 0000 000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6" w:rsidRPr="00013226" w:rsidRDefault="00013226" w:rsidP="003C1D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6" w:rsidRPr="00013226" w:rsidRDefault="00013226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471,2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</w:tcBorders>
          </w:tcPr>
          <w:p w:rsidR="00013226" w:rsidRPr="00D57DDD" w:rsidRDefault="00013226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3226" w:rsidRPr="00D57DDD" w:rsidTr="00587BC1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226" w:rsidRPr="00013226" w:rsidRDefault="00013226" w:rsidP="003C1D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1 06 01000 00 0000 110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6" w:rsidRPr="00013226" w:rsidRDefault="00013226" w:rsidP="003C1D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6" w:rsidRPr="00013226" w:rsidRDefault="00013226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</w:tcBorders>
          </w:tcPr>
          <w:p w:rsidR="00013226" w:rsidRPr="00D57DDD" w:rsidRDefault="00013226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3226" w:rsidRPr="00D57DDD" w:rsidTr="00587BC1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226" w:rsidRPr="00013226" w:rsidRDefault="00013226" w:rsidP="003C1D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1 06 01030 10 0000 110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6" w:rsidRPr="00013226" w:rsidRDefault="00013226" w:rsidP="003C1D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лиц, взимаемый по ставкам, пр</w:t>
            </w:r>
            <w:r w:rsidRPr="000132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0132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меняемым к объектам налогообл</w:t>
            </w:r>
            <w:r w:rsidRPr="000132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132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жения, расположенным в границах поселений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6" w:rsidRPr="00013226" w:rsidRDefault="00013226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</w:tcBorders>
          </w:tcPr>
          <w:p w:rsidR="00013226" w:rsidRPr="00D57DDD" w:rsidRDefault="00013226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3226" w:rsidRPr="00D57DDD" w:rsidTr="00587BC1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226" w:rsidRPr="00013226" w:rsidRDefault="00013226" w:rsidP="003C1D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1 06 06000 00 0000 110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6" w:rsidRPr="00013226" w:rsidRDefault="00013226" w:rsidP="003C1D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6" w:rsidRPr="00013226" w:rsidRDefault="00013226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470,2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</w:tcBorders>
          </w:tcPr>
          <w:p w:rsidR="00013226" w:rsidRPr="00D57DDD" w:rsidRDefault="00013226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3226" w:rsidRPr="00D57DDD" w:rsidTr="00587BC1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226" w:rsidRPr="00013226" w:rsidRDefault="00013226" w:rsidP="003C1D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1 06 06020 00 0000 110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6" w:rsidRPr="00013226" w:rsidRDefault="00013226" w:rsidP="003C1D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Земельный налог, взимаемый по ставкам, установленным в соо</w:t>
            </w:r>
            <w:r w:rsidRPr="000132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</w:t>
            </w:r>
            <w:r w:rsidRPr="000132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ветствии с подпунктом 2 пункта 1 статьи 394 Налогового кодекса Российской Федерации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6" w:rsidRPr="00013226" w:rsidRDefault="00013226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470,2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</w:tcBorders>
          </w:tcPr>
          <w:p w:rsidR="00013226" w:rsidRPr="00D57DDD" w:rsidRDefault="00013226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3226" w:rsidRPr="00D57DDD" w:rsidTr="00587BC1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226" w:rsidRPr="00013226" w:rsidRDefault="00013226" w:rsidP="003C1D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1 06 06023 10 0000 110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6" w:rsidRPr="00013226" w:rsidRDefault="00013226" w:rsidP="003C1D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налог, взимаемый по ставкам, установленным в соотве</w:t>
            </w:r>
            <w:r w:rsidRPr="000132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0132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ствии с подпунктом 2 пункта 1 ст</w:t>
            </w:r>
            <w:r w:rsidRPr="000132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0132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тьи 394 Налогового кодекса Ро</w:t>
            </w:r>
            <w:r w:rsidRPr="000132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0132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сийской Федерации и применяемым к объектам налогообложения, ра</w:t>
            </w:r>
            <w:r w:rsidRPr="000132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0132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положенным в границах поселений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6" w:rsidRPr="00013226" w:rsidRDefault="00013226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470,2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</w:tcBorders>
          </w:tcPr>
          <w:p w:rsidR="00013226" w:rsidRPr="00D57DDD" w:rsidRDefault="00013226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3226" w:rsidRPr="00D57DDD" w:rsidTr="00587BC1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226" w:rsidRPr="00013226" w:rsidRDefault="00013226" w:rsidP="003C1D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1 11 00000 00 0000 000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6" w:rsidRPr="00013226" w:rsidRDefault="00013226" w:rsidP="003C1D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ДОХОДЫ ОТ ИСПОЛЬЗОВ</w:t>
            </w:r>
            <w:r w:rsidRPr="000132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  <w:r w:rsidRPr="000132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НИЯ ИМУЩЕСТВА, НАХ</w:t>
            </w:r>
            <w:r w:rsidRPr="000132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Pr="000132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ДЯЩЕГОСЯ В ГОСУДАРС</w:t>
            </w:r>
            <w:r w:rsidRPr="000132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</w:t>
            </w:r>
            <w:r w:rsidRPr="000132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ВЕННОЙ И МУНИЦИПАЛ</w:t>
            </w:r>
            <w:r w:rsidRPr="000132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Ь</w:t>
            </w:r>
            <w:r w:rsidRPr="000132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НОЙ СОБСТВЕННОСТИ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6" w:rsidRPr="00013226" w:rsidRDefault="00013226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98,6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</w:tcBorders>
          </w:tcPr>
          <w:p w:rsidR="00013226" w:rsidRPr="00D57DDD" w:rsidRDefault="00013226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3226" w:rsidRPr="00D57DDD" w:rsidTr="00587BC1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226" w:rsidRPr="00013226" w:rsidRDefault="00013226" w:rsidP="003C1D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1 11 05000 00 0000 120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6" w:rsidRPr="00013226" w:rsidRDefault="00013226" w:rsidP="003C1D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Доходы, получаемые в виде арендной либо иной платы за п</w:t>
            </w:r>
            <w:r w:rsidRPr="000132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  <w:r w:rsidRPr="000132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редачу в возмездное пользование государственного и муниципал</w:t>
            </w:r>
            <w:r w:rsidRPr="000132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ь</w:t>
            </w:r>
            <w:r w:rsidRPr="000132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ного имущества (за исключением имущества бюджетных и авт</w:t>
            </w:r>
            <w:r w:rsidRPr="000132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Pr="000132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номных учреждений, а также имущества государственных и муниципальных унитарных </w:t>
            </w:r>
            <w:r w:rsidRPr="000132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предприятий, в том числе к</w:t>
            </w:r>
            <w:r w:rsidRPr="000132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  <w:r w:rsidRPr="000132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зенных)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6" w:rsidRPr="00013226" w:rsidRDefault="00013226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98,6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</w:tcBorders>
          </w:tcPr>
          <w:p w:rsidR="00013226" w:rsidRPr="00D57DDD" w:rsidRDefault="00013226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3226" w:rsidRPr="00D57DDD" w:rsidTr="00587BC1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226" w:rsidRPr="00013226" w:rsidRDefault="00013226" w:rsidP="003C1D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1 11 05010 00 0000 120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6" w:rsidRPr="00013226" w:rsidRDefault="00013226" w:rsidP="003C1D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6" w:rsidRPr="00013226" w:rsidRDefault="00013226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98,6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</w:tcBorders>
          </w:tcPr>
          <w:p w:rsidR="00013226" w:rsidRPr="00D57DDD" w:rsidRDefault="00013226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3226" w:rsidRPr="00D57DDD" w:rsidTr="00587BC1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226" w:rsidRPr="00013226" w:rsidRDefault="00013226" w:rsidP="003C1D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1 11 05013 10 0000 120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6" w:rsidRPr="00013226" w:rsidRDefault="00013226" w:rsidP="003C1D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6" w:rsidRPr="00013226" w:rsidRDefault="00013226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98,6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</w:tcBorders>
          </w:tcPr>
          <w:p w:rsidR="00013226" w:rsidRPr="00D57DDD" w:rsidRDefault="00013226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3226" w:rsidRPr="00D57DDD" w:rsidTr="00587BC1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226" w:rsidRPr="00013226" w:rsidRDefault="00013226" w:rsidP="003C1D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1 16 00000 00 0000 000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6" w:rsidRPr="00013226" w:rsidRDefault="00013226" w:rsidP="003C1D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6" w:rsidRPr="00013226" w:rsidRDefault="00013226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8,9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</w:tcBorders>
          </w:tcPr>
          <w:p w:rsidR="00013226" w:rsidRPr="00D57DDD" w:rsidRDefault="00013226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3226" w:rsidRPr="00D57DDD" w:rsidTr="00587BC1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226" w:rsidRPr="00013226" w:rsidRDefault="00013226" w:rsidP="003C1D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1 16 90000 00 0000 140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6" w:rsidRPr="00013226" w:rsidRDefault="00013226" w:rsidP="003C1D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6" w:rsidRPr="00013226" w:rsidRDefault="00013226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8,9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</w:tcBorders>
          </w:tcPr>
          <w:p w:rsidR="00013226" w:rsidRPr="00D57DDD" w:rsidRDefault="00013226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3226" w:rsidRPr="00D57DDD" w:rsidTr="00587BC1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226" w:rsidRPr="00013226" w:rsidRDefault="00013226" w:rsidP="003C1D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1 16 90050 10 0000 140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6" w:rsidRPr="00013226" w:rsidRDefault="00013226" w:rsidP="003C1D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6" w:rsidRPr="00013226" w:rsidRDefault="00013226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8,9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</w:tcBorders>
          </w:tcPr>
          <w:p w:rsidR="00013226" w:rsidRPr="00D57DDD" w:rsidRDefault="00013226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3226" w:rsidRPr="00D57DDD" w:rsidTr="00587BC1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226" w:rsidRPr="00013226" w:rsidRDefault="00013226" w:rsidP="003C1D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6" w:rsidRPr="00013226" w:rsidRDefault="00013226" w:rsidP="003C1D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6" w:rsidRPr="00013226" w:rsidRDefault="00013226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8 089,1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</w:tcBorders>
          </w:tcPr>
          <w:p w:rsidR="00013226" w:rsidRPr="00D57DDD" w:rsidRDefault="00013226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3226" w:rsidRPr="00D57DDD" w:rsidTr="00587BC1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226" w:rsidRPr="00013226" w:rsidRDefault="00013226" w:rsidP="003C1D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6" w:rsidRPr="00013226" w:rsidRDefault="00013226" w:rsidP="003C1D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6" w:rsidRPr="00013226" w:rsidRDefault="00013226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8 089,1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</w:tcBorders>
          </w:tcPr>
          <w:p w:rsidR="00013226" w:rsidRPr="00D57DDD" w:rsidRDefault="00013226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3226" w:rsidRPr="00D57DDD" w:rsidTr="00587BC1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226" w:rsidRPr="00013226" w:rsidRDefault="00013226" w:rsidP="003C1D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2  02 01000 00 0000 151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6" w:rsidRPr="00013226" w:rsidRDefault="00013226" w:rsidP="003C1D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6" w:rsidRPr="00013226" w:rsidRDefault="00013226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4 567,6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</w:tcBorders>
          </w:tcPr>
          <w:p w:rsidR="00013226" w:rsidRPr="00D57DDD" w:rsidRDefault="00013226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3226" w:rsidRPr="00D57DDD" w:rsidTr="00587BC1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226" w:rsidRPr="00013226" w:rsidRDefault="00013226" w:rsidP="003C1D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2 02 01001 00 0000 151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6" w:rsidRPr="00013226" w:rsidRDefault="00013226" w:rsidP="003C1D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6" w:rsidRPr="00013226" w:rsidRDefault="00013226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4 567,6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</w:tcBorders>
          </w:tcPr>
          <w:p w:rsidR="00013226" w:rsidRPr="00D57DDD" w:rsidRDefault="00013226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3226" w:rsidRPr="00D57DDD" w:rsidTr="00587BC1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6" w:rsidRPr="00013226" w:rsidRDefault="00013226" w:rsidP="003C1D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2 02 01001 10 0000 151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226" w:rsidRPr="00013226" w:rsidRDefault="00013226" w:rsidP="003C1D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6" w:rsidRPr="00013226" w:rsidRDefault="00013226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4 567,6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</w:tcBorders>
          </w:tcPr>
          <w:p w:rsidR="00013226" w:rsidRPr="00D57DDD" w:rsidRDefault="00013226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3226" w:rsidRPr="00D57DDD" w:rsidTr="00013226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6" w:rsidRPr="00013226" w:rsidRDefault="00013226" w:rsidP="003C1D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2 02 02000 00 0000 151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226" w:rsidRPr="00013226" w:rsidRDefault="00013226" w:rsidP="003C1D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6" w:rsidRPr="00013226" w:rsidRDefault="00013226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3 521,5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13226" w:rsidRPr="00D57DDD" w:rsidRDefault="00013226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3226" w:rsidRPr="00D57DDD" w:rsidTr="00013226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6" w:rsidRPr="003C1DB3" w:rsidRDefault="00013226" w:rsidP="003C1D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1DB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2 02 02999 00 0000 151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226" w:rsidRPr="003C1DB3" w:rsidRDefault="00013226" w:rsidP="003C1D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1DB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Прочие субсидии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6" w:rsidRPr="003C1DB3" w:rsidRDefault="00013226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1DB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3 521,5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13226" w:rsidRDefault="00013226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3226" w:rsidRPr="00D57DDD" w:rsidTr="00013226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6" w:rsidRPr="00013226" w:rsidRDefault="00013226" w:rsidP="003C1D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2 02 02999 10 0000 151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226" w:rsidRPr="00013226" w:rsidRDefault="00013226" w:rsidP="003C1D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6" w:rsidRPr="00013226" w:rsidRDefault="00013226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3 521,5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13226" w:rsidRDefault="00013226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3226" w:rsidRPr="00D57DDD" w:rsidTr="00013226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6" w:rsidRPr="00013226" w:rsidRDefault="00013226" w:rsidP="003C1D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226" w:rsidRPr="00013226" w:rsidRDefault="00013226" w:rsidP="003C1D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  ДОХОДОВ: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6" w:rsidRPr="00013226" w:rsidRDefault="00013226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15 786,1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13226" w:rsidRDefault="00013226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3226" w:rsidRPr="00D57DDD" w:rsidTr="00013226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6" w:rsidRPr="00013226" w:rsidRDefault="00013226" w:rsidP="003C1D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Собственные доходы местного бюджета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226" w:rsidRPr="00013226" w:rsidRDefault="00013226" w:rsidP="003C1D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6" w:rsidRPr="00013226" w:rsidRDefault="00013226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15 786,1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13226" w:rsidRDefault="00013226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3226" w:rsidRPr="00D57DDD" w:rsidTr="00013226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6" w:rsidRPr="00013226" w:rsidRDefault="00013226" w:rsidP="003C1D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для расчета дефицита местного бюджета и предельного объема муниципального долга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226" w:rsidRPr="00013226" w:rsidRDefault="00013226" w:rsidP="003C1D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6" w:rsidRPr="00013226" w:rsidRDefault="00013226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2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7 697,0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13226" w:rsidRDefault="00013226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</w:tr>
    </w:tbl>
    <w:p w:rsidR="00F236AE" w:rsidRDefault="00F236AE" w:rsidP="003427C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0060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Приложение 6 </w:t>
      </w:r>
      <w:r w:rsidRPr="0026374A">
        <w:rPr>
          <w:rFonts w:ascii="Times New Roman" w:hAnsi="Times New Roman" w:cs="Times New Roman"/>
          <w:sz w:val="28"/>
          <w:szCs w:val="28"/>
        </w:rPr>
        <w:t>«Распределение бюджетных ассигнований на 2012 год по разделам и подразделам, целевым статьям и видам расходов классификации расходов бюджета</w:t>
      </w:r>
      <w:r w:rsidRPr="0026374A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tbl>
      <w:tblPr>
        <w:tblW w:w="4694" w:type="dxa"/>
        <w:jc w:val="right"/>
        <w:tblInd w:w="93" w:type="dxa"/>
        <w:tblLayout w:type="fixed"/>
        <w:tblLook w:val="0000"/>
      </w:tblPr>
      <w:tblGrid>
        <w:gridCol w:w="4694"/>
      </w:tblGrid>
      <w:tr w:rsidR="00F236AE" w:rsidRPr="005C0B0C" w:rsidTr="00F236AE">
        <w:trPr>
          <w:trHeight w:val="1200"/>
          <w:jc w:val="right"/>
        </w:trPr>
        <w:tc>
          <w:tcPr>
            <w:tcW w:w="4694" w:type="dxa"/>
            <w:tcBorders>
              <w:top w:val="nil"/>
              <w:left w:val="nil"/>
              <w:right w:val="nil"/>
            </w:tcBorders>
          </w:tcPr>
          <w:p w:rsidR="00F236AE" w:rsidRPr="00C162ED" w:rsidRDefault="00F236AE" w:rsidP="00F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3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 w:type="page"/>
            </w:r>
            <w:r w:rsidRPr="00F55B02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  <w:p w:rsidR="00F236AE" w:rsidRPr="00C162ED" w:rsidRDefault="00F236AE" w:rsidP="00F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2ED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162ED">
              <w:rPr>
                <w:rFonts w:ascii="Times New Roman" w:hAnsi="Times New Roman" w:cs="Times New Roman"/>
                <w:sz w:val="28"/>
                <w:szCs w:val="28"/>
              </w:rPr>
              <w:t>ешению Совета депутатов</w:t>
            </w:r>
          </w:p>
          <w:p w:rsidR="00F236AE" w:rsidRPr="00C162ED" w:rsidRDefault="00F236AE" w:rsidP="00F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 Беринговский</w:t>
            </w:r>
          </w:p>
          <w:p w:rsidR="00F236AE" w:rsidRPr="005C0B0C" w:rsidRDefault="00F236AE" w:rsidP="00F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22 декабря 2011 года № 86</w:t>
            </w:r>
          </w:p>
        </w:tc>
      </w:tr>
    </w:tbl>
    <w:p w:rsidR="00F236AE" w:rsidRDefault="00F236AE" w:rsidP="00144651">
      <w:pPr>
        <w:keepLines/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36AE" w:rsidRDefault="00F236AE" w:rsidP="00144651">
      <w:pPr>
        <w:keepLines/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36AE" w:rsidRDefault="00F236AE" w:rsidP="00144651">
      <w:pPr>
        <w:keepLines/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6C8">
        <w:rPr>
          <w:rFonts w:ascii="Times New Roman" w:hAnsi="Times New Roman" w:cs="Times New Roman"/>
          <w:b/>
          <w:sz w:val="28"/>
          <w:szCs w:val="28"/>
        </w:rPr>
        <w:t>Распределение бюджетных ассигнований на 2012 год по разделам и подразделам, целевым статьям и видам расходов классификации расходов бюджета</w:t>
      </w:r>
    </w:p>
    <w:p w:rsidR="00F236AE" w:rsidRDefault="00F236AE" w:rsidP="00144651">
      <w:pPr>
        <w:keepLines/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8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92"/>
        <w:gridCol w:w="666"/>
        <w:gridCol w:w="567"/>
        <w:gridCol w:w="1418"/>
        <w:gridCol w:w="751"/>
        <w:gridCol w:w="1559"/>
        <w:gridCol w:w="427"/>
      </w:tblGrid>
      <w:tr w:rsidR="00F236AE" w:rsidRPr="00F236AE" w:rsidTr="00F236AE">
        <w:trPr>
          <w:trHeight w:val="20"/>
        </w:trPr>
        <w:tc>
          <w:tcPr>
            <w:tcW w:w="4692" w:type="dxa"/>
            <w:vAlign w:val="center"/>
            <w:hideMark/>
          </w:tcPr>
          <w:p w:rsidR="00F236AE" w:rsidRPr="00F236AE" w:rsidRDefault="00F236AE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236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666" w:type="dxa"/>
            <w:vAlign w:val="center"/>
            <w:hideMark/>
          </w:tcPr>
          <w:p w:rsidR="00F236AE" w:rsidRPr="00F236AE" w:rsidRDefault="00F236AE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236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567" w:type="dxa"/>
            <w:vAlign w:val="center"/>
            <w:hideMark/>
          </w:tcPr>
          <w:p w:rsidR="00F236AE" w:rsidRPr="00F236AE" w:rsidRDefault="00F236AE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236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1418" w:type="dxa"/>
            <w:vAlign w:val="center"/>
            <w:hideMark/>
          </w:tcPr>
          <w:p w:rsidR="00F236AE" w:rsidRPr="00F236AE" w:rsidRDefault="00F236AE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236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751" w:type="dxa"/>
            <w:vAlign w:val="center"/>
            <w:hideMark/>
          </w:tcPr>
          <w:p w:rsidR="00F236AE" w:rsidRPr="00F236AE" w:rsidRDefault="00F236AE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236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расхода</w:t>
            </w:r>
          </w:p>
        </w:tc>
        <w:tc>
          <w:tcPr>
            <w:tcW w:w="1559" w:type="dxa"/>
            <w:vAlign w:val="center"/>
            <w:hideMark/>
          </w:tcPr>
          <w:p w:rsidR="00F236AE" w:rsidRPr="00F236AE" w:rsidRDefault="00F236AE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236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Сумма (тыс.руб.)</w:t>
            </w: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</w:tcPr>
          <w:p w:rsidR="00F236AE" w:rsidRPr="00F236AE" w:rsidRDefault="00F236AE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236AE" w:rsidRPr="00F236AE" w:rsidTr="00F236AE">
        <w:trPr>
          <w:trHeight w:val="20"/>
        </w:trPr>
        <w:tc>
          <w:tcPr>
            <w:tcW w:w="4692" w:type="dxa"/>
            <w:hideMark/>
          </w:tcPr>
          <w:p w:rsidR="00F236AE" w:rsidRPr="00F236AE" w:rsidRDefault="00F236AE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236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66" w:type="dxa"/>
            <w:hideMark/>
          </w:tcPr>
          <w:p w:rsidR="00F236AE" w:rsidRPr="00F236AE" w:rsidRDefault="00F236AE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236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hideMark/>
          </w:tcPr>
          <w:p w:rsidR="00F236AE" w:rsidRPr="00F236AE" w:rsidRDefault="00F236AE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236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hideMark/>
          </w:tcPr>
          <w:p w:rsidR="00F236AE" w:rsidRPr="00F236AE" w:rsidRDefault="00F236AE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236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51" w:type="dxa"/>
            <w:hideMark/>
          </w:tcPr>
          <w:p w:rsidR="00F236AE" w:rsidRPr="00F236AE" w:rsidRDefault="00F236AE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236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hideMark/>
          </w:tcPr>
          <w:p w:rsidR="00F236AE" w:rsidRPr="00F236AE" w:rsidRDefault="00F236AE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236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</w:tcPr>
          <w:p w:rsidR="00F236AE" w:rsidRPr="00F236AE" w:rsidRDefault="00F236AE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00605" w:rsidRPr="00F236AE" w:rsidTr="005F46F7">
        <w:trPr>
          <w:trHeight w:val="315"/>
        </w:trPr>
        <w:tc>
          <w:tcPr>
            <w:tcW w:w="4692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666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1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700605" w:rsidRPr="00700605" w:rsidRDefault="00700605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16 146,1</w:t>
            </w: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</w:tcPr>
          <w:p w:rsidR="00700605" w:rsidRPr="00F236AE" w:rsidRDefault="00700605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00605" w:rsidRPr="00F236AE" w:rsidTr="00F236AE">
        <w:trPr>
          <w:trHeight w:val="20"/>
        </w:trPr>
        <w:tc>
          <w:tcPr>
            <w:tcW w:w="4692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66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1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700605" w:rsidRPr="00700605" w:rsidRDefault="00700605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3 680,7</w:t>
            </w: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</w:tcPr>
          <w:p w:rsidR="00700605" w:rsidRPr="00F236AE" w:rsidRDefault="00700605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00605" w:rsidRPr="00F236AE" w:rsidTr="005F46F7">
        <w:trPr>
          <w:trHeight w:val="1275"/>
        </w:trPr>
        <w:tc>
          <w:tcPr>
            <w:tcW w:w="4692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666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8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1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700605" w:rsidRPr="00700605" w:rsidRDefault="00700605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1 101,1</w:t>
            </w: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</w:tcPr>
          <w:p w:rsidR="00700605" w:rsidRPr="00F236AE" w:rsidRDefault="00700605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00605" w:rsidRPr="00F236AE" w:rsidTr="00F236AE">
        <w:trPr>
          <w:trHeight w:val="20"/>
        </w:trPr>
        <w:tc>
          <w:tcPr>
            <w:tcW w:w="4692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Руководство и управление в сфере установленных функций органов государственной власти субъектов РФ и органов местного самоуправления </w:t>
            </w:r>
          </w:p>
        </w:tc>
        <w:tc>
          <w:tcPr>
            <w:tcW w:w="666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8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002 00 00</w:t>
            </w:r>
          </w:p>
        </w:tc>
        <w:tc>
          <w:tcPr>
            <w:tcW w:w="751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700605" w:rsidRPr="00700605" w:rsidRDefault="00700605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1 101,1</w:t>
            </w: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</w:tcPr>
          <w:p w:rsidR="00700605" w:rsidRPr="00F236AE" w:rsidRDefault="00700605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0605" w:rsidRPr="00F236AE" w:rsidTr="00F236AE">
        <w:trPr>
          <w:trHeight w:val="20"/>
        </w:trPr>
        <w:tc>
          <w:tcPr>
            <w:tcW w:w="4692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666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8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002 03 00</w:t>
            </w:r>
          </w:p>
        </w:tc>
        <w:tc>
          <w:tcPr>
            <w:tcW w:w="751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700605" w:rsidRPr="00700605" w:rsidRDefault="00700605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1 101,1</w:t>
            </w: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</w:tcPr>
          <w:p w:rsidR="00700605" w:rsidRPr="00F236AE" w:rsidRDefault="00700605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0605" w:rsidRPr="00F236AE" w:rsidTr="00F236AE">
        <w:trPr>
          <w:trHeight w:val="20"/>
        </w:trPr>
        <w:tc>
          <w:tcPr>
            <w:tcW w:w="4692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666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8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002 03 00</w:t>
            </w:r>
          </w:p>
        </w:tc>
        <w:tc>
          <w:tcPr>
            <w:tcW w:w="751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700605" w:rsidRPr="00700605" w:rsidRDefault="00700605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1 101,1</w:t>
            </w: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</w:tcPr>
          <w:p w:rsidR="00700605" w:rsidRPr="00F236AE" w:rsidRDefault="00700605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0605" w:rsidRPr="00F236AE" w:rsidTr="00F236AE">
        <w:trPr>
          <w:trHeight w:val="20"/>
        </w:trPr>
        <w:tc>
          <w:tcPr>
            <w:tcW w:w="4692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6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1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700605" w:rsidRPr="00700605" w:rsidRDefault="00700605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1 338,9</w:t>
            </w: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</w:tcPr>
          <w:p w:rsidR="00700605" w:rsidRPr="00F236AE" w:rsidRDefault="00700605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00605" w:rsidRPr="00F236AE" w:rsidTr="00F236AE">
        <w:trPr>
          <w:trHeight w:val="20"/>
        </w:trPr>
        <w:tc>
          <w:tcPr>
            <w:tcW w:w="4692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66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002 00 00</w:t>
            </w:r>
          </w:p>
        </w:tc>
        <w:tc>
          <w:tcPr>
            <w:tcW w:w="751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700605" w:rsidRPr="00700605" w:rsidRDefault="00700605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1 021,9</w:t>
            </w: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</w:tcPr>
          <w:p w:rsidR="00700605" w:rsidRPr="00F236AE" w:rsidRDefault="00700605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0605" w:rsidRPr="00F236AE" w:rsidTr="00F236AE">
        <w:trPr>
          <w:trHeight w:val="20"/>
        </w:trPr>
        <w:tc>
          <w:tcPr>
            <w:tcW w:w="4692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Центральный аппарат</w:t>
            </w:r>
          </w:p>
        </w:tc>
        <w:tc>
          <w:tcPr>
            <w:tcW w:w="666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002 04 00</w:t>
            </w:r>
          </w:p>
        </w:tc>
        <w:tc>
          <w:tcPr>
            <w:tcW w:w="751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700605" w:rsidRPr="00700605" w:rsidRDefault="00700605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1 021,9</w:t>
            </w: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</w:tcPr>
          <w:p w:rsidR="00700605" w:rsidRPr="00F236AE" w:rsidRDefault="00700605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0605" w:rsidRPr="00F236AE" w:rsidTr="00F236AE">
        <w:trPr>
          <w:trHeight w:val="20"/>
        </w:trPr>
        <w:tc>
          <w:tcPr>
            <w:tcW w:w="4692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Центральный аппарат муниципальных органов</w:t>
            </w:r>
          </w:p>
        </w:tc>
        <w:tc>
          <w:tcPr>
            <w:tcW w:w="666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002 04 10</w:t>
            </w:r>
          </w:p>
        </w:tc>
        <w:tc>
          <w:tcPr>
            <w:tcW w:w="751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700605" w:rsidRPr="00700605" w:rsidRDefault="00700605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1 021,9</w:t>
            </w: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</w:tcPr>
          <w:p w:rsidR="00700605" w:rsidRPr="00F236AE" w:rsidRDefault="00700605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0605" w:rsidRPr="00F236AE" w:rsidTr="00F236AE">
        <w:trPr>
          <w:trHeight w:val="20"/>
        </w:trPr>
        <w:tc>
          <w:tcPr>
            <w:tcW w:w="4692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666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002 04 10</w:t>
            </w:r>
          </w:p>
        </w:tc>
        <w:tc>
          <w:tcPr>
            <w:tcW w:w="751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700605" w:rsidRPr="00700605" w:rsidRDefault="00700605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1 021,9</w:t>
            </w: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</w:tcPr>
          <w:p w:rsidR="00700605" w:rsidRPr="00F236AE" w:rsidRDefault="00700605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0605" w:rsidRPr="00F236AE" w:rsidTr="00867933">
        <w:trPr>
          <w:trHeight w:val="20"/>
        </w:trPr>
        <w:tc>
          <w:tcPr>
            <w:tcW w:w="4692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Публичные обязательства органов местного самоуправления</w:t>
            </w:r>
          </w:p>
        </w:tc>
        <w:tc>
          <w:tcPr>
            <w:tcW w:w="666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777 00 00</w:t>
            </w:r>
          </w:p>
        </w:tc>
        <w:tc>
          <w:tcPr>
            <w:tcW w:w="751" w:type="dxa"/>
            <w:vAlign w:val="bottom"/>
            <w:hideMark/>
          </w:tcPr>
          <w:p w:rsidR="00700605" w:rsidRPr="00700605" w:rsidRDefault="00700605" w:rsidP="00632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700605" w:rsidRPr="00700605" w:rsidRDefault="00700605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317,0</w:t>
            </w: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</w:tcPr>
          <w:p w:rsidR="00700605" w:rsidRPr="00F236AE" w:rsidRDefault="00700605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0605" w:rsidRPr="00F236AE" w:rsidTr="00F236AE">
        <w:trPr>
          <w:trHeight w:val="20"/>
        </w:trPr>
        <w:tc>
          <w:tcPr>
            <w:tcW w:w="4692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Компенсация расходов на оплату стоимости проезда и провоза багажа</w:t>
            </w:r>
          </w:p>
        </w:tc>
        <w:tc>
          <w:tcPr>
            <w:tcW w:w="666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777 01 01</w:t>
            </w:r>
          </w:p>
        </w:tc>
        <w:tc>
          <w:tcPr>
            <w:tcW w:w="751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700605" w:rsidRPr="00700605" w:rsidRDefault="00700605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317,0</w:t>
            </w: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</w:tcPr>
          <w:p w:rsidR="00700605" w:rsidRPr="00F236AE" w:rsidRDefault="00700605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0605" w:rsidRPr="00F236AE" w:rsidTr="00F236AE">
        <w:trPr>
          <w:trHeight w:val="20"/>
        </w:trPr>
        <w:tc>
          <w:tcPr>
            <w:tcW w:w="4692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666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777 01 01</w:t>
            </w:r>
          </w:p>
        </w:tc>
        <w:tc>
          <w:tcPr>
            <w:tcW w:w="751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700605" w:rsidRPr="00700605" w:rsidRDefault="00700605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317,0</w:t>
            </w: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</w:tcPr>
          <w:p w:rsidR="00700605" w:rsidRPr="00F236AE" w:rsidRDefault="00700605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0605" w:rsidRPr="00F236AE" w:rsidTr="00F236AE">
        <w:trPr>
          <w:trHeight w:val="20"/>
        </w:trPr>
        <w:tc>
          <w:tcPr>
            <w:tcW w:w="4692" w:type="dxa"/>
            <w:hideMark/>
          </w:tcPr>
          <w:p w:rsidR="00700605" w:rsidRPr="00700605" w:rsidRDefault="00700605" w:rsidP="006324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66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8" w:type="dxa"/>
            <w:hideMark/>
          </w:tcPr>
          <w:p w:rsidR="00700605" w:rsidRPr="00700605" w:rsidRDefault="00700605" w:rsidP="006324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1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700605" w:rsidRPr="00700605" w:rsidRDefault="00700605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1 240,7</w:t>
            </w: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</w:tcPr>
          <w:p w:rsidR="00700605" w:rsidRPr="00F236AE" w:rsidRDefault="00700605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0605" w:rsidRPr="00C700E0" w:rsidTr="00F236AE">
        <w:trPr>
          <w:trHeight w:val="20"/>
        </w:trPr>
        <w:tc>
          <w:tcPr>
            <w:tcW w:w="4692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666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sz w:val="28"/>
                <w:szCs w:val="28"/>
              </w:rPr>
              <w:t>090 00 00</w:t>
            </w:r>
          </w:p>
        </w:tc>
        <w:tc>
          <w:tcPr>
            <w:tcW w:w="751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700605" w:rsidRPr="00700605" w:rsidRDefault="00700605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sz w:val="28"/>
                <w:szCs w:val="28"/>
              </w:rPr>
              <w:t>1 240,7</w:t>
            </w: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</w:tcPr>
          <w:p w:rsidR="00700605" w:rsidRPr="00C700E0" w:rsidRDefault="00700605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605" w:rsidRPr="00F236AE" w:rsidTr="00F236AE">
        <w:trPr>
          <w:trHeight w:val="20"/>
        </w:trPr>
        <w:tc>
          <w:tcPr>
            <w:tcW w:w="4692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sz w:val="28"/>
                <w:szCs w:val="2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66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sz w:val="28"/>
                <w:szCs w:val="28"/>
              </w:rPr>
              <w:t>090 02 00</w:t>
            </w:r>
          </w:p>
        </w:tc>
        <w:tc>
          <w:tcPr>
            <w:tcW w:w="751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700605" w:rsidRPr="00700605" w:rsidRDefault="00700605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</w:tcPr>
          <w:p w:rsidR="00700605" w:rsidRPr="00F236AE" w:rsidRDefault="00700605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0605" w:rsidRPr="00F236AE" w:rsidTr="00F236AE">
        <w:trPr>
          <w:trHeight w:val="20"/>
        </w:trPr>
        <w:tc>
          <w:tcPr>
            <w:tcW w:w="4692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666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sz w:val="28"/>
                <w:szCs w:val="28"/>
              </w:rPr>
              <w:t>090 02 00</w:t>
            </w:r>
          </w:p>
        </w:tc>
        <w:tc>
          <w:tcPr>
            <w:tcW w:w="751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700605" w:rsidRPr="00700605" w:rsidRDefault="00700605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</w:tcPr>
          <w:p w:rsidR="00700605" w:rsidRPr="00F236AE" w:rsidRDefault="00700605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0605" w:rsidRPr="00F236AE" w:rsidTr="00F236AE">
        <w:trPr>
          <w:trHeight w:val="20"/>
        </w:trPr>
        <w:tc>
          <w:tcPr>
            <w:tcW w:w="4692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sz w:val="28"/>
                <w:szCs w:val="28"/>
              </w:rPr>
              <w:t>Содержание и обслуживание казны органов местного самоуправления</w:t>
            </w:r>
          </w:p>
        </w:tc>
        <w:tc>
          <w:tcPr>
            <w:tcW w:w="666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8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090 10 00</w:t>
            </w:r>
          </w:p>
        </w:tc>
        <w:tc>
          <w:tcPr>
            <w:tcW w:w="751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700605" w:rsidRPr="00700605" w:rsidRDefault="00700605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1 233,2</w:t>
            </w: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</w:tcPr>
          <w:p w:rsidR="00700605" w:rsidRPr="00F236AE" w:rsidRDefault="00700605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0605" w:rsidRPr="00F236AE" w:rsidTr="00F236AE">
        <w:trPr>
          <w:trHeight w:val="20"/>
        </w:trPr>
        <w:tc>
          <w:tcPr>
            <w:tcW w:w="4692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666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8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090 10 00</w:t>
            </w:r>
          </w:p>
        </w:tc>
        <w:tc>
          <w:tcPr>
            <w:tcW w:w="751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700605" w:rsidRPr="00700605" w:rsidRDefault="00700605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1 233,2</w:t>
            </w: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</w:tcPr>
          <w:p w:rsidR="00700605" w:rsidRPr="00F236AE" w:rsidRDefault="00700605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0605" w:rsidRPr="00F236AE" w:rsidTr="00F236AE">
        <w:trPr>
          <w:trHeight w:val="20"/>
        </w:trPr>
        <w:tc>
          <w:tcPr>
            <w:tcW w:w="4692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66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1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700605" w:rsidRPr="00700605" w:rsidRDefault="00700605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</w:tcPr>
          <w:p w:rsidR="00700605" w:rsidRPr="00F236AE" w:rsidRDefault="00700605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0605" w:rsidRPr="00F236AE" w:rsidTr="00F236AE">
        <w:trPr>
          <w:trHeight w:val="20"/>
        </w:trPr>
        <w:tc>
          <w:tcPr>
            <w:tcW w:w="4692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6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8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1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700605" w:rsidRPr="00700605" w:rsidRDefault="00700605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</w:tcPr>
          <w:p w:rsidR="00700605" w:rsidRPr="00F236AE" w:rsidRDefault="00700605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0605" w:rsidRPr="00F236AE" w:rsidTr="00F236AE">
        <w:trPr>
          <w:trHeight w:val="20"/>
        </w:trPr>
        <w:tc>
          <w:tcPr>
            <w:tcW w:w="4692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по гражданской обороне</w:t>
            </w:r>
          </w:p>
        </w:tc>
        <w:tc>
          <w:tcPr>
            <w:tcW w:w="666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8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219 00 00</w:t>
            </w:r>
          </w:p>
        </w:tc>
        <w:tc>
          <w:tcPr>
            <w:tcW w:w="751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700605" w:rsidRPr="00700605" w:rsidRDefault="00700605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</w:tcPr>
          <w:p w:rsidR="00700605" w:rsidRPr="00F236AE" w:rsidRDefault="00700605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0605" w:rsidRPr="00F236AE" w:rsidTr="00F236AE">
        <w:trPr>
          <w:trHeight w:val="20"/>
        </w:trPr>
        <w:tc>
          <w:tcPr>
            <w:tcW w:w="4692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66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8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219 01 00</w:t>
            </w:r>
          </w:p>
        </w:tc>
        <w:tc>
          <w:tcPr>
            <w:tcW w:w="751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700605" w:rsidRPr="00700605" w:rsidRDefault="00700605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</w:tcPr>
          <w:p w:rsidR="00700605" w:rsidRPr="00F236AE" w:rsidRDefault="00700605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0605" w:rsidRPr="00F236AE" w:rsidTr="00F236AE">
        <w:trPr>
          <w:trHeight w:val="20"/>
        </w:trPr>
        <w:tc>
          <w:tcPr>
            <w:tcW w:w="4692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666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8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219 01 00</w:t>
            </w:r>
          </w:p>
        </w:tc>
        <w:tc>
          <w:tcPr>
            <w:tcW w:w="751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700605" w:rsidRPr="00700605" w:rsidRDefault="00700605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</w:tcPr>
          <w:p w:rsidR="00700605" w:rsidRPr="00F236AE" w:rsidRDefault="00700605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0605" w:rsidRPr="00F236AE" w:rsidTr="00F236AE">
        <w:trPr>
          <w:trHeight w:val="20"/>
        </w:trPr>
        <w:tc>
          <w:tcPr>
            <w:tcW w:w="4692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666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1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700605" w:rsidRPr="00700605" w:rsidRDefault="00700605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1 522,1</w:t>
            </w: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</w:tcPr>
          <w:p w:rsidR="00700605" w:rsidRPr="00F236AE" w:rsidRDefault="00700605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0605" w:rsidRPr="00F236AE" w:rsidTr="00F236AE">
        <w:trPr>
          <w:trHeight w:val="20"/>
        </w:trPr>
        <w:tc>
          <w:tcPr>
            <w:tcW w:w="4692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666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8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1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700605" w:rsidRPr="00700605" w:rsidRDefault="00700605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1 522,1</w:t>
            </w: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</w:tcPr>
          <w:p w:rsidR="00700605" w:rsidRPr="00F236AE" w:rsidRDefault="00700605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00605" w:rsidRPr="00F236AE" w:rsidTr="00F236AE">
        <w:trPr>
          <w:trHeight w:val="20"/>
        </w:trPr>
        <w:tc>
          <w:tcPr>
            <w:tcW w:w="4692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666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8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600 00 00</w:t>
            </w:r>
          </w:p>
        </w:tc>
        <w:tc>
          <w:tcPr>
            <w:tcW w:w="751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700605" w:rsidRPr="00700605" w:rsidRDefault="00700605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1 522,1</w:t>
            </w: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</w:tcPr>
          <w:p w:rsidR="00700605" w:rsidRPr="00F236AE" w:rsidRDefault="00700605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00605" w:rsidRPr="00F236AE" w:rsidTr="00F236AE">
        <w:trPr>
          <w:trHeight w:val="20"/>
        </w:trPr>
        <w:tc>
          <w:tcPr>
            <w:tcW w:w="4692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66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8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600 02 00</w:t>
            </w:r>
          </w:p>
        </w:tc>
        <w:tc>
          <w:tcPr>
            <w:tcW w:w="751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700605" w:rsidRPr="00700605" w:rsidRDefault="00700605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1 522,1</w:t>
            </w: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</w:tcPr>
          <w:p w:rsidR="00700605" w:rsidRPr="00F236AE" w:rsidRDefault="00700605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0605" w:rsidRPr="00F236AE" w:rsidTr="00F236AE">
        <w:trPr>
          <w:trHeight w:val="20"/>
        </w:trPr>
        <w:tc>
          <w:tcPr>
            <w:tcW w:w="4692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666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8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600 02 00</w:t>
            </w:r>
          </w:p>
        </w:tc>
        <w:tc>
          <w:tcPr>
            <w:tcW w:w="751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700605" w:rsidRPr="00700605" w:rsidRDefault="00700605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1 522,1</w:t>
            </w: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</w:tcPr>
          <w:p w:rsidR="00700605" w:rsidRPr="00F236AE" w:rsidRDefault="00700605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0605" w:rsidRPr="00F236AE" w:rsidTr="00F236AE">
        <w:trPr>
          <w:trHeight w:val="20"/>
        </w:trPr>
        <w:tc>
          <w:tcPr>
            <w:tcW w:w="4692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66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1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700605" w:rsidRPr="00700605" w:rsidRDefault="00700605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10 893,3</w:t>
            </w: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</w:tcPr>
          <w:p w:rsidR="00700605" w:rsidRPr="00F236AE" w:rsidRDefault="00700605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0605" w:rsidRPr="00F236AE" w:rsidTr="00F236AE">
        <w:trPr>
          <w:trHeight w:val="20"/>
        </w:trPr>
        <w:tc>
          <w:tcPr>
            <w:tcW w:w="4692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666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1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700605" w:rsidRPr="00700605" w:rsidRDefault="00700605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7 371,5</w:t>
            </w: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</w:tcPr>
          <w:p w:rsidR="00700605" w:rsidRPr="00F236AE" w:rsidRDefault="00700605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0605" w:rsidRPr="00F236AE" w:rsidTr="00F236AE">
        <w:trPr>
          <w:trHeight w:val="20"/>
        </w:trPr>
        <w:tc>
          <w:tcPr>
            <w:tcW w:w="4692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666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070 00 00</w:t>
            </w:r>
          </w:p>
        </w:tc>
        <w:tc>
          <w:tcPr>
            <w:tcW w:w="751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700605" w:rsidRPr="00700605" w:rsidRDefault="00700605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3 521,5</w:t>
            </w: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</w:tcPr>
          <w:p w:rsidR="00700605" w:rsidRPr="00F236AE" w:rsidRDefault="00700605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0605" w:rsidRPr="00F236AE" w:rsidTr="00F236AE">
        <w:trPr>
          <w:trHeight w:val="20"/>
        </w:trPr>
        <w:tc>
          <w:tcPr>
            <w:tcW w:w="4692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666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070 05 00</w:t>
            </w:r>
          </w:p>
        </w:tc>
        <w:tc>
          <w:tcPr>
            <w:tcW w:w="751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700605" w:rsidRPr="00700605" w:rsidRDefault="00700605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3 521,5</w:t>
            </w: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</w:tcPr>
          <w:p w:rsidR="00700605" w:rsidRPr="00F236AE" w:rsidRDefault="00700605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00605" w:rsidRPr="00F236AE" w:rsidTr="00F236AE">
        <w:trPr>
          <w:trHeight w:val="20"/>
        </w:trPr>
        <w:tc>
          <w:tcPr>
            <w:tcW w:w="4692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666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070 05 00</w:t>
            </w:r>
          </w:p>
        </w:tc>
        <w:tc>
          <w:tcPr>
            <w:tcW w:w="751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1559" w:type="dxa"/>
            <w:noWrap/>
            <w:hideMark/>
          </w:tcPr>
          <w:p w:rsidR="00700605" w:rsidRPr="00700605" w:rsidRDefault="00700605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3 521,5</w:t>
            </w: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</w:tcPr>
          <w:p w:rsidR="00700605" w:rsidRPr="00F236AE" w:rsidRDefault="00700605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0605" w:rsidRPr="00F236AE" w:rsidTr="00F236AE">
        <w:trPr>
          <w:trHeight w:val="20"/>
        </w:trPr>
        <w:tc>
          <w:tcPr>
            <w:tcW w:w="4692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666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350 02 00</w:t>
            </w:r>
          </w:p>
        </w:tc>
        <w:tc>
          <w:tcPr>
            <w:tcW w:w="751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700605" w:rsidRPr="00700605" w:rsidRDefault="00700605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3 850,0</w:t>
            </w: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</w:tcPr>
          <w:p w:rsidR="00700605" w:rsidRPr="00F236AE" w:rsidRDefault="00700605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0605" w:rsidRPr="00F236AE" w:rsidTr="00F236AE">
        <w:trPr>
          <w:trHeight w:val="20"/>
        </w:trPr>
        <w:tc>
          <w:tcPr>
            <w:tcW w:w="4692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666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350 02 00</w:t>
            </w:r>
          </w:p>
        </w:tc>
        <w:tc>
          <w:tcPr>
            <w:tcW w:w="751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700605" w:rsidRPr="00700605" w:rsidRDefault="00700605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3 850,0</w:t>
            </w: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</w:tcPr>
          <w:p w:rsidR="00700605" w:rsidRPr="00F236AE" w:rsidRDefault="00700605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0605" w:rsidRPr="00F236AE" w:rsidTr="00F236AE">
        <w:trPr>
          <w:trHeight w:val="20"/>
        </w:trPr>
        <w:tc>
          <w:tcPr>
            <w:tcW w:w="4692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666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1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700605" w:rsidRPr="00700605" w:rsidRDefault="00700605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3 521,8</w:t>
            </w: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</w:tcPr>
          <w:p w:rsidR="00700605" w:rsidRPr="00F236AE" w:rsidRDefault="00700605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0605" w:rsidRPr="00F236AE" w:rsidTr="00F236AE">
        <w:trPr>
          <w:trHeight w:val="20"/>
        </w:trPr>
        <w:tc>
          <w:tcPr>
            <w:tcW w:w="4692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666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600 00 00</w:t>
            </w:r>
          </w:p>
        </w:tc>
        <w:tc>
          <w:tcPr>
            <w:tcW w:w="751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700605" w:rsidRPr="00700605" w:rsidRDefault="00700605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3 521,8</w:t>
            </w: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</w:tcPr>
          <w:p w:rsidR="00700605" w:rsidRPr="00F236AE" w:rsidRDefault="00700605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0605" w:rsidRPr="00F236AE" w:rsidTr="00F236AE">
        <w:trPr>
          <w:trHeight w:val="20"/>
        </w:trPr>
        <w:tc>
          <w:tcPr>
            <w:tcW w:w="4692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666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600 01 00</w:t>
            </w:r>
          </w:p>
        </w:tc>
        <w:tc>
          <w:tcPr>
            <w:tcW w:w="751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700605" w:rsidRPr="00700605" w:rsidRDefault="00700605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1 057,6</w:t>
            </w: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</w:tcPr>
          <w:p w:rsidR="00700605" w:rsidRPr="00F236AE" w:rsidRDefault="00700605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0605" w:rsidRPr="00F236AE" w:rsidTr="00F236AE">
        <w:trPr>
          <w:trHeight w:val="20"/>
        </w:trPr>
        <w:tc>
          <w:tcPr>
            <w:tcW w:w="4692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66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600 01 00</w:t>
            </w:r>
          </w:p>
        </w:tc>
        <w:tc>
          <w:tcPr>
            <w:tcW w:w="751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017</w:t>
            </w:r>
          </w:p>
        </w:tc>
        <w:tc>
          <w:tcPr>
            <w:tcW w:w="1559" w:type="dxa"/>
            <w:noWrap/>
            <w:hideMark/>
          </w:tcPr>
          <w:p w:rsidR="00700605" w:rsidRPr="00700605" w:rsidRDefault="00700605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1 057,6</w:t>
            </w: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</w:tcPr>
          <w:p w:rsidR="00700605" w:rsidRPr="00F236AE" w:rsidRDefault="00700605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0605" w:rsidRPr="00F236AE" w:rsidTr="00F236AE">
        <w:trPr>
          <w:trHeight w:val="20"/>
        </w:trPr>
        <w:tc>
          <w:tcPr>
            <w:tcW w:w="4692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666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600 04 00</w:t>
            </w:r>
          </w:p>
        </w:tc>
        <w:tc>
          <w:tcPr>
            <w:tcW w:w="751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700605" w:rsidRPr="00700605" w:rsidRDefault="00700605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350,0</w:t>
            </w: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</w:tcPr>
          <w:p w:rsidR="00700605" w:rsidRPr="00F236AE" w:rsidRDefault="00700605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0605" w:rsidRPr="00F236AE" w:rsidTr="00F236AE">
        <w:trPr>
          <w:trHeight w:val="20"/>
        </w:trPr>
        <w:tc>
          <w:tcPr>
            <w:tcW w:w="4692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666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600 04 00</w:t>
            </w:r>
          </w:p>
        </w:tc>
        <w:tc>
          <w:tcPr>
            <w:tcW w:w="751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700605" w:rsidRPr="00700605" w:rsidRDefault="00700605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350,0</w:t>
            </w: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</w:tcPr>
          <w:p w:rsidR="00700605" w:rsidRPr="00F236AE" w:rsidRDefault="00700605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0605" w:rsidRPr="00F236AE" w:rsidTr="005F46F7">
        <w:trPr>
          <w:trHeight w:val="972"/>
        </w:trPr>
        <w:tc>
          <w:tcPr>
            <w:tcW w:w="4692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мероприятия по благоустройству городских округов и  поселений</w:t>
            </w:r>
          </w:p>
        </w:tc>
        <w:tc>
          <w:tcPr>
            <w:tcW w:w="666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600 05 00</w:t>
            </w:r>
          </w:p>
        </w:tc>
        <w:tc>
          <w:tcPr>
            <w:tcW w:w="751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700605" w:rsidRPr="00700605" w:rsidRDefault="00700605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2 114,2</w:t>
            </w: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</w:tcPr>
          <w:p w:rsidR="00700605" w:rsidRPr="00F236AE" w:rsidRDefault="00700605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0605" w:rsidRPr="00F236AE" w:rsidTr="005F46F7">
        <w:trPr>
          <w:trHeight w:val="753"/>
        </w:trPr>
        <w:tc>
          <w:tcPr>
            <w:tcW w:w="4692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666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600 05 00</w:t>
            </w:r>
          </w:p>
        </w:tc>
        <w:tc>
          <w:tcPr>
            <w:tcW w:w="751" w:type="dxa"/>
            <w:hideMark/>
          </w:tcPr>
          <w:p w:rsidR="00700605" w:rsidRPr="00700605" w:rsidRDefault="00700605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700605" w:rsidRPr="00700605" w:rsidRDefault="00700605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2 114,2</w:t>
            </w: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  <w:vAlign w:val="bottom"/>
          </w:tcPr>
          <w:p w:rsidR="00700605" w:rsidRPr="00F236AE" w:rsidRDefault="00700605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</w:tr>
    </w:tbl>
    <w:p w:rsidR="00F236AE" w:rsidRDefault="00F236AE" w:rsidP="00F236A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F46F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Приложение 7 </w:t>
      </w:r>
      <w:r w:rsidRPr="0026374A">
        <w:rPr>
          <w:rFonts w:ascii="Times New Roman" w:hAnsi="Times New Roman" w:cs="Times New Roman"/>
          <w:sz w:val="28"/>
          <w:szCs w:val="28"/>
        </w:rPr>
        <w:t>«</w:t>
      </w:r>
      <w:r w:rsidRPr="006B2E11">
        <w:rPr>
          <w:rFonts w:ascii="Times New Roman" w:hAnsi="Times New Roman" w:cs="Times New Roman"/>
          <w:sz w:val="28"/>
          <w:szCs w:val="28"/>
        </w:rPr>
        <w:t>Ведомственную структуру расходов бюджета на 2012 год</w:t>
      </w:r>
      <w:r w:rsidRPr="006B2E11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tbl>
      <w:tblPr>
        <w:tblW w:w="4638" w:type="dxa"/>
        <w:jc w:val="right"/>
        <w:tblInd w:w="93" w:type="dxa"/>
        <w:tblLayout w:type="fixed"/>
        <w:tblLook w:val="0000"/>
      </w:tblPr>
      <w:tblGrid>
        <w:gridCol w:w="4638"/>
      </w:tblGrid>
      <w:tr w:rsidR="00F236AE" w:rsidRPr="005C0B0C" w:rsidTr="00F236AE">
        <w:trPr>
          <w:trHeight w:val="1087"/>
          <w:jc w:val="right"/>
        </w:trPr>
        <w:tc>
          <w:tcPr>
            <w:tcW w:w="4638" w:type="dxa"/>
            <w:tcBorders>
              <w:top w:val="nil"/>
              <w:left w:val="nil"/>
              <w:right w:val="nil"/>
            </w:tcBorders>
          </w:tcPr>
          <w:p w:rsidR="00F236AE" w:rsidRPr="00C162ED" w:rsidRDefault="00F236AE" w:rsidP="00F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3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 w:type="page"/>
            </w:r>
            <w:r w:rsidRPr="00F55B02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7</w:t>
            </w:r>
          </w:p>
          <w:p w:rsidR="00F236AE" w:rsidRPr="00C162ED" w:rsidRDefault="00F236AE" w:rsidP="00F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2ED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162ED">
              <w:rPr>
                <w:rFonts w:ascii="Times New Roman" w:hAnsi="Times New Roman" w:cs="Times New Roman"/>
                <w:sz w:val="28"/>
                <w:szCs w:val="28"/>
              </w:rPr>
              <w:t>ешению Совета депутатов</w:t>
            </w:r>
          </w:p>
          <w:p w:rsidR="00F236AE" w:rsidRPr="00C162ED" w:rsidRDefault="00F236AE" w:rsidP="00F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 Беринговский</w:t>
            </w:r>
          </w:p>
          <w:p w:rsidR="00F236AE" w:rsidRPr="005C0B0C" w:rsidRDefault="00F236AE" w:rsidP="00F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22 декабря 2011 года № 86</w:t>
            </w:r>
          </w:p>
        </w:tc>
      </w:tr>
    </w:tbl>
    <w:p w:rsidR="00F236AE" w:rsidRDefault="00F236AE" w:rsidP="00F236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236AE" w:rsidRDefault="009C52A3" w:rsidP="00F236A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Ведомственная структура</w:t>
      </w:r>
      <w:r w:rsidRPr="007B78EA">
        <w:rPr>
          <w:rFonts w:ascii="Times New Roman" w:hAnsi="Times New Roman" w:cs="Times New Roman"/>
          <w:b/>
          <w:sz w:val="28"/>
          <w:szCs w:val="28"/>
        </w:rPr>
        <w:t xml:space="preserve"> расходов бюджета на 2012 год</w:t>
      </w:r>
    </w:p>
    <w:p w:rsidR="00F236AE" w:rsidRDefault="00F236AE" w:rsidP="00144651">
      <w:pPr>
        <w:keepLines/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7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00"/>
        <w:gridCol w:w="850"/>
        <w:gridCol w:w="708"/>
        <w:gridCol w:w="709"/>
        <w:gridCol w:w="1418"/>
        <w:gridCol w:w="708"/>
        <w:gridCol w:w="1459"/>
        <w:gridCol w:w="526"/>
      </w:tblGrid>
      <w:tr w:rsidR="00F236AE" w:rsidRPr="00F236AE" w:rsidTr="00F236AE">
        <w:trPr>
          <w:trHeight w:val="20"/>
        </w:trPr>
        <w:tc>
          <w:tcPr>
            <w:tcW w:w="3700" w:type="dxa"/>
            <w:vAlign w:val="center"/>
            <w:hideMark/>
          </w:tcPr>
          <w:p w:rsidR="00F236AE" w:rsidRPr="00F236AE" w:rsidRDefault="00F236AE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236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vAlign w:val="center"/>
            <w:hideMark/>
          </w:tcPr>
          <w:p w:rsidR="00F236AE" w:rsidRPr="00F236AE" w:rsidRDefault="00F236AE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236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Главный распорядитель</w:t>
            </w:r>
          </w:p>
        </w:tc>
        <w:tc>
          <w:tcPr>
            <w:tcW w:w="708" w:type="dxa"/>
            <w:vAlign w:val="center"/>
            <w:hideMark/>
          </w:tcPr>
          <w:p w:rsidR="00F236AE" w:rsidRPr="00F236AE" w:rsidRDefault="00F236AE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236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709" w:type="dxa"/>
            <w:vAlign w:val="center"/>
            <w:hideMark/>
          </w:tcPr>
          <w:p w:rsidR="00F236AE" w:rsidRPr="00F236AE" w:rsidRDefault="00F236AE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236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1418" w:type="dxa"/>
            <w:vAlign w:val="center"/>
            <w:hideMark/>
          </w:tcPr>
          <w:p w:rsidR="00F236AE" w:rsidRPr="00F236AE" w:rsidRDefault="00F236AE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236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708" w:type="dxa"/>
            <w:vAlign w:val="center"/>
            <w:hideMark/>
          </w:tcPr>
          <w:p w:rsidR="00F236AE" w:rsidRPr="00F236AE" w:rsidRDefault="00F236AE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236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расхода</w:t>
            </w:r>
          </w:p>
        </w:tc>
        <w:tc>
          <w:tcPr>
            <w:tcW w:w="1459" w:type="dxa"/>
            <w:vAlign w:val="center"/>
            <w:hideMark/>
          </w:tcPr>
          <w:p w:rsidR="00F236AE" w:rsidRPr="00F236AE" w:rsidRDefault="00F236AE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236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Сумма (тыс.руб.)</w:t>
            </w:r>
          </w:p>
        </w:tc>
        <w:tc>
          <w:tcPr>
            <w:tcW w:w="526" w:type="dxa"/>
            <w:tcBorders>
              <w:top w:val="nil"/>
              <w:bottom w:val="nil"/>
              <w:right w:val="nil"/>
            </w:tcBorders>
          </w:tcPr>
          <w:p w:rsidR="00F236AE" w:rsidRPr="00F236AE" w:rsidRDefault="00F236AE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236AE" w:rsidRPr="00F236AE" w:rsidTr="00F236AE">
        <w:trPr>
          <w:trHeight w:val="20"/>
        </w:trPr>
        <w:tc>
          <w:tcPr>
            <w:tcW w:w="3700" w:type="dxa"/>
            <w:hideMark/>
          </w:tcPr>
          <w:p w:rsidR="00F236AE" w:rsidRPr="00F236AE" w:rsidRDefault="00F236AE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236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hideMark/>
          </w:tcPr>
          <w:p w:rsidR="00F236AE" w:rsidRPr="00F236AE" w:rsidRDefault="00F236AE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236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hideMark/>
          </w:tcPr>
          <w:p w:rsidR="00F236AE" w:rsidRPr="00F236AE" w:rsidRDefault="00F236AE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236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hideMark/>
          </w:tcPr>
          <w:p w:rsidR="00F236AE" w:rsidRPr="00F236AE" w:rsidRDefault="00F236AE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236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hideMark/>
          </w:tcPr>
          <w:p w:rsidR="00F236AE" w:rsidRPr="00F236AE" w:rsidRDefault="00F236AE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236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08" w:type="dxa"/>
            <w:hideMark/>
          </w:tcPr>
          <w:p w:rsidR="00F236AE" w:rsidRPr="00F236AE" w:rsidRDefault="00F236AE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236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59" w:type="dxa"/>
            <w:hideMark/>
          </w:tcPr>
          <w:p w:rsidR="00F236AE" w:rsidRPr="00F236AE" w:rsidRDefault="00F236AE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236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26" w:type="dxa"/>
            <w:tcBorders>
              <w:top w:val="nil"/>
              <w:bottom w:val="nil"/>
              <w:right w:val="nil"/>
            </w:tcBorders>
          </w:tcPr>
          <w:p w:rsidR="00F236AE" w:rsidRPr="00F236AE" w:rsidRDefault="00F236AE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E5DD8" w:rsidRPr="00F236AE" w:rsidTr="00F236AE">
        <w:trPr>
          <w:trHeight w:val="20"/>
        </w:trPr>
        <w:tc>
          <w:tcPr>
            <w:tcW w:w="3700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Администрация городского поселения Беринговский</w:t>
            </w:r>
          </w:p>
        </w:tc>
        <w:tc>
          <w:tcPr>
            <w:tcW w:w="850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708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59" w:type="dxa"/>
            <w:noWrap/>
            <w:hideMark/>
          </w:tcPr>
          <w:p w:rsidR="006E5DD8" w:rsidRPr="006E5DD8" w:rsidRDefault="006E5DD8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5DD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16 146,1</w:t>
            </w:r>
          </w:p>
        </w:tc>
        <w:tc>
          <w:tcPr>
            <w:tcW w:w="526" w:type="dxa"/>
            <w:tcBorders>
              <w:top w:val="nil"/>
              <w:bottom w:val="nil"/>
              <w:right w:val="nil"/>
            </w:tcBorders>
          </w:tcPr>
          <w:p w:rsidR="006E5DD8" w:rsidRPr="00F236AE" w:rsidRDefault="006E5DD8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E5DD8" w:rsidRPr="00F236AE" w:rsidTr="00F236AE">
        <w:trPr>
          <w:trHeight w:val="20"/>
        </w:trPr>
        <w:tc>
          <w:tcPr>
            <w:tcW w:w="3700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59" w:type="dxa"/>
            <w:noWrap/>
            <w:hideMark/>
          </w:tcPr>
          <w:p w:rsidR="006E5DD8" w:rsidRPr="006E5DD8" w:rsidRDefault="006E5DD8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5DD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3 680,7</w:t>
            </w:r>
          </w:p>
        </w:tc>
        <w:tc>
          <w:tcPr>
            <w:tcW w:w="526" w:type="dxa"/>
            <w:tcBorders>
              <w:top w:val="nil"/>
              <w:bottom w:val="nil"/>
              <w:right w:val="nil"/>
            </w:tcBorders>
          </w:tcPr>
          <w:p w:rsidR="006E5DD8" w:rsidRPr="00F236AE" w:rsidRDefault="006E5DD8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E5DD8" w:rsidRPr="00F236AE" w:rsidTr="00F236AE">
        <w:trPr>
          <w:trHeight w:val="20"/>
        </w:trPr>
        <w:tc>
          <w:tcPr>
            <w:tcW w:w="3700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0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59" w:type="dxa"/>
            <w:noWrap/>
            <w:hideMark/>
          </w:tcPr>
          <w:p w:rsidR="006E5DD8" w:rsidRPr="006E5DD8" w:rsidRDefault="006E5DD8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5DD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1 101,1</w:t>
            </w:r>
          </w:p>
        </w:tc>
        <w:tc>
          <w:tcPr>
            <w:tcW w:w="526" w:type="dxa"/>
            <w:tcBorders>
              <w:top w:val="nil"/>
              <w:bottom w:val="nil"/>
              <w:right w:val="nil"/>
            </w:tcBorders>
          </w:tcPr>
          <w:p w:rsidR="006E5DD8" w:rsidRPr="00F236AE" w:rsidRDefault="006E5DD8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E5DD8" w:rsidRPr="00F236AE" w:rsidTr="00F236AE">
        <w:trPr>
          <w:trHeight w:val="20"/>
        </w:trPr>
        <w:tc>
          <w:tcPr>
            <w:tcW w:w="3700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Руководство и управление в сфере установленных функций органов государственной власти субъектов РФ и органов местного самоуправления </w:t>
            </w:r>
          </w:p>
        </w:tc>
        <w:tc>
          <w:tcPr>
            <w:tcW w:w="850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002 00 00</w:t>
            </w:r>
          </w:p>
        </w:tc>
        <w:tc>
          <w:tcPr>
            <w:tcW w:w="70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59" w:type="dxa"/>
            <w:noWrap/>
            <w:hideMark/>
          </w:tcPr>
          <w:p w:rsidR="006E5DD8" w:rsidRPr="006E5DD8" w:rsidRDefault="006E5DD8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5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1 101,1</w:t>
            </w:r>
          </w:p>
        </w:tc>
        <w:tc>
          <w:tcPr>
            <w:tcW w:w="526" w:type="dxa"/>
            <w:tcBorders>
              <w:top w:val="nil"/>
              <w:bottom w:val="nil"/>
              <w:right w:val="nil"/>
            </w:tcBorders>
          </w:tcPr>
          <w:p w:rsidR="006E5DD8" w:rsidRPr="00F236AE" w:rsidRDefault="006E5DD8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5DD8" w:rsidRPr="00F236AE" w:rsidTr="00F236AE">
        <w:trPr>
          <w:trHeight w:val="20"/>
        </w:trPr>
        <w:tc>
          <w:tcPr>
            <w:tcW w:w="3700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850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002 03 00</w:t>
            </w:r>
          </w:p>
        </w:tc>
        <w:tc>
          <w:tcPr>
            <w:tcW w:w="70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59" w:type="dxa"/>
            <w:noWrap/>
            <w:hideMark/>
          </w:tcPr>
          <w:p w:rsidR="006E5DD8" w:rsidRPr="006E5DD8" w:rsidRDefault="006E5DD8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5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1 101,1</w:t>
            </w:r>
          </w:p>
        </w:tc>
        <w:tc>
          <w:tcPr>
            <w:tcW w:w="526" w:type="dxa"/>
            <w:tcBorders>
              <w:top w:val="nil"/>
              <w:bottom w:val="nil"/>
              <w:right w:val="nil"/>
            </w:tcBorders>
          </w:tcPr>
          <w:p w:rsidR="006E5DD8" w:rsidRPr="00F236AE" w:rsidRDefault="006E5DD8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5DD8" w:rsidRPr="00F236AE" w:rsidTr="00F236AE">
        <w:trPr>
          <w:trHeight w:val="20"/>
        </w:trPr>
        <w:tc>
          <w:tcPr>
            <w:tcW w:w="3700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50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002 03 00</w:t>
            </w:r>
          </w:p>
        </w:tc>
        <w:tc>
          <w:tcPr>
            <w:tcW w:w="70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59" w:type="dxa"/>
            <w:noWrap/>
            <w:hideMark/>
          </w:tcPr>
          <w:p w:rsidR="006E5DD8" w:rsidRPr="006E5DD8" w:rsidRDefault="006E5DD8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5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1 101,1</w:t>
            </w:r>
          </w:p>
        </w:tc>
        <w:tc>
          <w:tcPr>
            <w:tcW w:w="526" w:type="dxa"/>
            <w:tcBorders>
              <w:top w:val="nil"/>
              <w:bottom w:val="nil"/>
              <w:right w:val="nil"/>
            </w:tcBorders>
          </w:tcPr>
          <w:p w:rsidR="006E5DD8" w:rsidRPr="00F236AE" w:rsidRDefault="006E5DD8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5DD8" w:rsidRPr="00F236AE" w:rsidTr="00F236AE">
        <w:trPr>
          <w:trHeight w:val="20"/>
        </w:trPr>
        <w:tc>
          <w:tcPr>
            <w:tcW w:w="3700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59" w:type="dxa"/>
            <w:noWrap/>
            <w:hideMark/>
          </w:tcPr>
          <w:p w:rsidR="006E5DD8" w:rsidRPr="006E5DD8" w:rsidRDefault="006E5DD8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5DD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1 338,9</w:t>
            </w:r>
          </w:p>
        </w:tc>
        <w:tc>
          <w:tcPr>
            <w:tcW w:w="526" w:type="dxa"/>
            <w:tcBorders>
              <w:top w:val="nil"/>
              <w:bottom w:val="nil"/>
              <w:right w:val="nil"/>
            </w:tcBorders>
          </w:tcPr>
          <w:p w:rsidR="006E5DD8" w:rsidRPr="00F236AE" w:rsidRDefault="006E5DD8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E5DD8" w:rsidRPr="00F236AE" w:rsidTr="00F236AE">
        <w:trPr>
          <w:trHeight w:val="20"/>
        </w:trPr>
        <w:tc>
          <w:tcPr>
            <w:tcW w:w="3700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50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002 00 00</w:t>
            </w:r>
          </w:p>
        </w:tc>
        <w:tc>
          <w:tcPr>
            <w:tcW w:w="70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59" w:type="dxa"/>
            <w:noWrap/>
            <w:hideMark/>
          </w:tcPr>
          <w:p w:rsidR="006E5DD8" w:rsidRPr="006E5DD8" w:rsidRDefault="006E5DD8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5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1 021,9</w:t>
            </w:r>
          </w:p>
        </w:tc>
        <w:tc>
          <w:tcPr>
            <w:tcW w:w="526" w:type="dxa"/>
            <w:tcBorders>
              <w:top w:val="nil"/>
              <w:bottom w:val="nil"/>
              <w:right w:val="nil"/>
            </w:tcBorders>
          </w:tcPr>
          <w:p w:rsidR="006E5DD8" w:rsidRPr="00F236AE" w:rsidRDefault="006E5DD8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5DD8" w:rsidRPr="00F236AE" w:rsidTr="00F236AE">
        <w:trPr>
          <w:trHeight w:val="20"/>
        </w:trPr>
        <w:tc>
          <w:tcPr>
            <w:tcW w:w="3700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Центральный аппарат</w:t>
            </w:r>
          </w:p>
        </w:tc>
        <w:tc>
          <w:tcPr>
            <w:tcW w:w="850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002 04 00</w:t>
            </w:r>
          </w:p>
        </w:tc>
        <w:tc>
          <w:tcPr>
            <w:tcW w:w="70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59" w:type="dxa"/>
            <w:noWrap/>
            <w:hideMark/>
          </w:tcPr>
          <w:p w:rsidR="006E5DD8" w:rsidRPr="006E5DD8" w:rsidRDefault="006E5DD8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5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1 021,9</w:t>
            </w:r>
          </w:p>
        </w:tc>
        <w:tc>
          <w:tcPr>
            <w:tcW w:w="526" w:type="dxa"/>
            <w:tcBorders>
              <w:top w:val="nil"/>
              <w:bottom w:val="nil"/>
              <w:right w:val="nil"/>
            </w:tcBorders>
          </w:tcPr>
          <w:p w:rsidR="006E5DD8" w:rsidRPr="00F236AE" w:rsidRDefault="006E5DD8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5DD8" w:rsidRPr="00F236AE" w:rsidTr="00F236AE">
        <w:trPr>
          <w:trHeight w:val="20"/>
        </w:trPr>
        <w:tc>
          <w:tcPr>
            <w:tcW w:w="3700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Центральный аппарат муниципальных органов</w:t>
            </w:r>
          </w:p>
        </w:tc>
        <w:tc>
          <w:tcPr>
            <w:tcW w:w="850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002 04 10</w:t>
            </w:r>
          </w:p>
        </w:tc>
        <w:tc>
          <w:tcPr>
            <w:tcW w:w="70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59" w:type="dxa"/>
            <w:noWrap/>
            <w:hideMark/>
          </w:tcPr>
          <w:p w:rsidR="006E5DD8" w:rsidRPr="006E5DD8" w:rsidRDefault="006E5DD8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5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1 021,9</w:t>
            </w:r>
          </w:p>
        </w:tc>
        <w:tc>
          <w:tcPr>
            <w:tcW w:w="526" w:type="dxa"/>
            <w:tcBorders>
              <w:top w:val="nil"/>
              <w:bottom w:val="nil"/>
              <w:right w:val="nil"/>
            </w:tcBorders>
          </w:tcPr>
          <w:p w:rsidR="006E5DD8" w:rsidRPr="00F236AE" w:rsidRDefault="006E5DD8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5DD8" w:rsidRPr="00F236AE" w:rsidTr="00F236AE">
        <w:trPr>
          <w:trHeight w:val="20"/>
        </w:trPr>
        <w:tc>
          <w:tcPr>
            <w:tcW w:w="3700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002 04 10</w:t>
            </w:r>
          </w:p>
        </w:tc>
        <w:tc>
          <w:tcPr>
            <w:tcW w:w="70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59" w:type="dxa"/>
            <w:noWrap/>
            <w:hideMark/>
          </w:tcPr>
          <w:p w:rsidR="006E5DD8" w:rsidRPr="006E5DD8" w:rsidRDefault="006E5DD8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5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1 021,9</w:t>
            </w:r>
          </w:p>
        </w:tc>
        <w:tc>
          <w:tcPr>
            <w:tcW w:w="526" w:type="dxa"/>
            <w:tcBorders>
              <w:top w:val="nil"/>
              <w:bottom w:val="nil"/>
              <w:right w:val="nil"/>
            </w:tcBorders>
          </w:tcPr>
          <w:p w:rsidR="006E5DD8" w:rsidRPr="00F236AE" w:rsidRDefault="006E5DD8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5DD8" w:rsidRPr="00F236AE" w:rsidTr="00867933">
        <w:trPr>
          <w:trHeight w:val="20"/>
        </w:trPr>
        <w:tc>
          <w:tcPr>
            <w:tcW w:w="3700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Публичные обязательства органов местного самоуправления</w:t>
            </w:r>
          </w:p>
        </w:tc>
        <w:tc>
          <w:tcPr>
            <w:tcW w:w="850" w:type="dxa"/>
            <w:vAlign w:val="bottom"/>
            <w:hideMark/>
          </w:tcPr>
          <w:p w:rsidR="006E5DD8" w:rsidRPr="005F46F7" w:rsidRDefault="006E5DD8" w:rsidP="00632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777 00 00</w:t>
            </w:r>
          </w:p>
        </w:tc>
        <w:tc>
          <w:tcPr>
            <w:tcW w:w="70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59" w:type="dxa"/>
            <w:noWrap/>
            <w:hideMark/>
          </w:tcPr>
          <w:p w:rsidR="006E5DD8" w:rsidRPr="006E5DD8" w:rsidRDefault="006E5DD8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5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317,0</w:t>
            </w:r>
          </w:p>
        </w:tc>
        <w:tc>
          <w:tcPr>
            <w:tcW w:w="526" w:type="dxa"/>
            <w:tcBorders>
              <w:top w:val="nil"/>
              <w:bottom w:val="nil"/>
              <w:right w:val="nil"/>
            </w:tcBorders>
          </w:tcPr>
          <w:p w:rsidR="006E5DD8" w:rsidRPr="00F236AE" w:rsidRDefault="006E5DD8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5DD8" w:rsidRPr="00F236AE" w:rsidTr="00F236AE">
        <w:trPr>
          <w:trHeight w:val="20"/>
        </w:trPr>
        <w:tc>
          <w:tcPr>
            <w:tcW w:w="3700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Компенсация расходов на оплату стоимости проезда и провоза багажа</w:t>
            </w:r>
          </w:p>
        </w:tc>
        <w:tc>
          <w:tcPr>
            <w:tcW w:w="850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777 01 01</w:t>
            </w:r>
          </w:p>
        </w:tc>
        <w:tc>
          <w:tcPr>
            <w:tcW w:w="70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59" w:type="dxa"/>
            <w:noWrap/>
            <w:hideMark/>
          </w:tcPr>
          <w:p w:rsidR="006E5DD8" w:rsidRPr="006E5DD8" w:rsidRDefault="006E5DD8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5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317,0</w:t>
            </w:r>
          </w:p>
        </w:tc>
        <w:tc>
          <w:tcPr>
            <w:tcW w:w="526" w:type="dxa"/>
            <w:tcBorders>
              <w:top w:val="nil"/>
              <w:bottom w:val="nil"/>
              <w:right w:val="nil"/>
            </w:tcBorders>
          </w:tcPr>
          <w:p w:rsidR="006E5DD8" w:rsidRPr="00F236AE" w:rsidRDefault="006E5DD8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5DD8" w:rsidRPr="00F236AE" w:rsidTr="00F236AE">
        <w:trPr>
          <w:trHeight w:val="20"/>
        </w:trPr>
        <w:tc>
          <w:tcPr>
            <w:tcW w:w="3700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777 01 01</w:t>
            </w:r>
          </w:p>
        </w:tc>
        <w:tc>
          <w:tcPr>
            <w:tcW w:w="70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59" w:type="dxa"/>
            <w:noWrap/>
            <w:hideMark/>
          </w:tcPr>
          <w:p w:rsidR="006E5DD8" w:rsidRPr="006E5DD8" w:rsidRDefault="006E5DD8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5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317,0</w:t>
            </w:r>
          </w:p>
        </w:tc>
        <w:tc>
          <w:tcPr>
            <w:tcW w:w="526" w:type="dxa"/>
            <w:tcBorders>
              <w:top w:val="nil"/>
              <w:bottom w:val="nil"/>
              <w:right w:val="nil"/>
            </w:tcBorders>
          </w:tcPr>
          <w:p w:rsidR="006E5DD8" w:rsidRPr="00F236AE" w:rsidRDefault="006E5DD8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5DD8" w:rsidRPr="00F236AE" w:rsidTr="00F236AE">
        <w:trPr>
          <w:trHeight w:val="20"/>
        </w:trPr>
        <w:tc>
          <w:tcPr>
            <w:tcW w:w="3700" w:type="dxa"/>
            <w:hideMark/>
          </w:tcPr>
          <w:p w:rsidR="006E5DD8" w:rsidRPr="00EE714E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E714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hideMark/>
          </w:tcPr>
          <w:p w:rsidR="006E5DD8" w:rsidRPr="005F46F7" w:rsidRDefault="006E5DD8" w:rsidP="006324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8" w:type="dxa"/>
            <w:hideMark/>
          </w:tcPr>
          <w:p w:rsidR="006E5DD8" w:rsidRPr="005F46F7" w:rsidRDefault="006E5DD8" w:rsidP="006324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59" w:type="dxa"/>
            <w:noWrap/>
            <w:hideMark/>
          </w:tcPr>
          <w:p w:rsidR="006E5DD8" w:rsidRPr="006E5DD8" w:rsidRDefault="006E5DD8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5DD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1 240,7</w:t>
            </w:r>
          </w:p>
        </w:tc>
        <w:tc>
          <w:tcPr>
            <w:tcW w:w="526" w:type="dxa"/>
            <w:tcBorders>
              <w:top w:val="nil"/>
              <w:bottom w:val="nil"/>
              <w:right w:val="nil"/>
            </w:tcBorders>
          </w:tcPr>
          <w:p w:rsidR="006E5DD8" w:rsidRPr="00F236AE" w:rsidRDefault="006E5DD8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5DD8" w:rsidRPr="00867933" w:rsidTr="00867933">
        <w:trPr>
          <w:trHeight w:val="20"/>
        </w:trPr>
        <w:tc>
          <w:tcPr>
            <w:tcW w:w="3700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850" w:type="dxa"/>
            <w:vAlign w:val="bottom"/>
            <w:hideMark/>
          </w:tcPr>
          <w:p w:rsidR="006E5DD8" w:rsidRPr="005F46F7" w:rsidRDefault="006E5DD8" w:rsidP="00632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sz w:val="28"/>
                <w:szCs w:val="28"/>
              </w:rPr>
              <w:t>090 00 00</w:t>
            </w:r>
          </w:p>
        </w:tc>
        <w:tc>
          <w:tcPr>
            <w:tcW w:w="70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59" w:type="dxa"/>
            <w:noWrap/>
            <w:hideMark/>
          </w:tcPr>
          <w:p w:rsidR="006E5DD8" w:rsidRPr="006E5DD8" w:rsidRDefault="006E5DD8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5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1 240,7</w:t>
            </w:r>
          </w:p>
        </w:tc>
        <w:tc>
          <w:tcPr>
            <w:tcW w:w="526" w:type="dxa"/>
            <w:tcBorders>
              <w:top w:val="nil"/>
              <w:bottom w:val="nil"/>
              <w:right w:val="nil"/>
            </w:tcBorders>
          </w:tcPr>
          <w:p w:rsidR="006E5DD8" w:rsidRPr="00867933" w:rsidRDefault="006E5DD8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DD8" w:rsidRPr="00F236AE" w:rsidTr="00071AB8">
        <w:trPr>
          <w:trHeight w:val="20"/>
        </w:trPr>
        <w:tc>
          <w:tcPr>
            <w:tcW w:w="3700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sz w:val="28"/>
                <w:szCs w:val="2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0" w:type="dxa"/>
            <w:vAlign w:val="bottom"/>
            <w:hideMark/>
          </w:tcPr>
          <w:p w:rsidR="006E5DD8" w:rsidRPr="005F46F7" w:rsidRDefault="006E5DD8" w:rsidP="00632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sz w:val="28"/>
                <w:szCs w:val="28"/>
              </w:rPr>
              <w:t>090 02 00</w:t>
            </w:r>
          </w:p>
        </w:tc>
        <w:tc>
          <w:tcPr>
            <w:tcW w:w="70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59" w:type="dxa"/>
            <w:noWrap/>
            <w:hideMark/>
          </w:tcPr>
          <w:p w:rsidR="006E5DD8" w:rsidRPr="006E5DD8" w:rsidRDefault="006E5DD8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5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526" w:type="dxa"/>
            <w:tcBorders>
              <w:top w:val="nil"/>
              <w:bottom w:val="nil"/>
              <w:right w:val="nil"/>
            </w:tcBorders>
          </w:tcPr>
          <w:p w:rsidR="006E5DD8" w:rsidRPr="00F236AE" w:rsidRDefault="006E5DD8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5DD8" w:rsidRPr="00F236AE" w:rsidTr="00071AB8">
        <w:trPr>
          <w:trHeight w:val="20"/>
        </w:trPr>
        <w:tc>
          <w:tcPr>
            <w:tcW w:w="3700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vAlign w:val="bottom"/>
            <w:hideMark/>
          </w:tcPr>
          <w:p w:rsidR="006E5DD8" w:rsidRPr="005F46F7" w:rsidRDefault="006E5DD8" w:rsidP="00632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sz w:val="28"/>
                <w:szCs w:val="28"/>
              </w:rPr>
              <w:t>090 02 00</w:t>
            </w:r>
          </w:p>
        </w:tc>
        <w:tc>
          <w:tcPr>
            <w:tcW w:w="70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59" w:type="dxa"/>
            <w:noWrap/>
            <w:hideMark/>
          </w:tcPr>
          <w:p w:rsidR="006E5DD8" w:rsidRPr="006E5DD8" w:rsidRDefault="006E5DD8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5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526" w:type="dxa"/>
            <w:tcBorders>
              <w:top w:val="nil"/>
              <w:bottom w:val="nil"/>
              <w:right w:val="nil"/>
            </w:tcBorders>
          </w:tcPr>
          <w:p w:rsidR="006E5DD8" w:rsidRPr="00F236AE" w:rsidRDefault="006E5DD8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5DD8" w:rsidRPr="00F236AE" w:rsidTr="00F236AE">
        <w:trPr>
          <w:trHeight w:val="20"/>
        </w:trPr>
        <w:tc>
          <w:tcPr>
            <w:tcW w:w="3700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и обслуживание казны органов местного самоуправления</w:t>
            </w:r>
          </w:p>
        </w:tc>
        <w:tc>
          <w:tcPr>
            <w:tcW w:w="850" w:type="dxa"/>
            <w:hideMark/>
          </w:tcPr>
          <w:p w:rsidR="006E5DD8" w:rsidRPr="005F46F7" w:rsidRDefault="006E5DD8" w:rsidP="00632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090 10 00</w:t>
            </w:r>
          </w:p>
        </w:tc>
        <w:tc>
          <w:tcPr>
            <w:tcW w:w="70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59" w:type="dxa"/>
            <w:noWrap/>
            <w:hideMark/>
          </w:tcPr>
          <w:p w:rsidR="006E5DD8" w:rsidRPr="006E5DD8" w:rsidRDefault="006E5DD8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5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1 233,2</w:t>
            </w:r>
          </w:p>
        </w:tc>
        <w:tc>
          <w:tcPr>
            <w:tcW w:w="526" w:type="dxa"/>
            <w:tcBorders>
              <w:top w:val="nil"/>
              <w:bottom w:val="nil"/>
              <w:right w:val="nil"/>
            </w:tcBorders>
          </w:tcPr>
          <w:p w:rsidR="006E5DD8" w:rsidRPr="00F236AE" w:rsidRDefault="006E5DD8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5DD8" w:rsidRPr="00F236AE" w:rsidTr="00F236AE">
        <w:trPr>
          <w:trHeight w:val="20"/>
        </w:trPr>
        <w:tc>
          <w:tcPr>
            <w:tcW w:w="3700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hideMark/>
          </w:tcPr>
          <w:p w:rsidR="006E5DD8" w:rsidRPr="005F46F7" w:rsidRDefault="006E5DD8" w:rsidP="00632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090 10 00</w:t>
            </w:r>
          </w:p>
        </w:tc>
        <w:tc>
          <w:tcPr>
            <w:tcW w:w="70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59" w:type="dxa"/>
            <w:noWrap/>
            <w:hideMark/>
          </w:tcPr>
          <w:p w:rsidR="006E5DD8" w:rsidRPr="006E5DD8" w:rsidRDefault="006E5DD8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5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1 233,2</w:t>
            </w:r>
          </w:p>
        </w:tc>
        <w:tc>
          <w:tcPr>
            <w:tcW w:w="526" w:type="dxa"/>
            <w:tcBorders>
              <w:top w:val="nil"/>
              <w:bottom w:val="nil"/>
              <w:right w:val="nil"/>
            </w:tcBorders>
          </w:tcPr>
          <w:p w:rsidR="006E5DD8" w:rsidRPr="00F236AE" w:rsidRDefault="006E5DD8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5DD8" w:rsidRPr="00F236AE" w:rsidTr="00F236AE">
        <w:trPr>
          <w:trHeight w:val="20"/>
        </w:trPr>
        <w:tc>
          <w:tcPr>
            <w:tcW w:w="3700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hideMark/>
          </w:tcPr>
          <w:p w:rsidR="006E5DD8" w:rsidRPr="005F46F7" w:rsidRDefault="006E5DD8" w:rsidP="006324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59" w:type="dxa"/>
            <w:noWrap/>
            <w:hideMark/>
          </w:tcPr>
          <w:p w:rsidR="006E5DD8" w:rsidRPr="006E5DD8" w:rsidRDefault="006E5DD8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5D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50,0</w:t>
            </w:r>
          </w:p>
        </w:tc>
        <w:tc>
          <w:tcPr>
            <w:tcW w:w="526" w:type="dxa"/>
            <w:tcBorders>
              <w:top w:val="nil"/>
              <w:bottom w:val="nil"/>
              <w:right w:val="nil"/>
            </w:tcBorders>
          </w:tcPr>
          <w:p w:rsidR="006E5DD8" w:rsidRPr="00F236AE" w:rsidRDefault="006E5DD8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5DD8" w:rsidRPr="00F236AE" w:rsidTr="00F236AE">
        <w:trPr>
          <w:trHeight w:val="20"/>
        </w:trPr>
        <w:tc>
          <w:tcPr>
            <w:tcW w:w="3700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hideMark/>
          </w:tcPr>
          <w:p w:rsidR="006E5DD8" w:rsidRPr="005F46F7" w:rsidRDefault="006E5DD8" w:rsidP="006324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41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59" w:type="dxa"/>
            <w:noWrap/>
            <w:hideMark/>
          </w:tcPr>
          <w:p w:rsidR="006E5DD8" w:rsidRPr="006E5DD8" w:rsidRDefault="006E5DD8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5D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50,0</w:t>
            </w:r>
          </w:p>
        </w:tc>
        <w:tc>
          <w:tcPr>
            <w:tcW w:w="526" w:type="dxa"/>
            <w:tcBorders>
              <w:top w:val="nil"/>
              <w:bottom w:val="nil"/>
              <w:right w:val="nil"/>
            </w:tcBorders>
          </w:tcPr>
          <w:p w:rsidR="006E5DD8" w:rsidRPr="00F236AE" w:rsidRDefault="006E5DD8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5DD8" w:rsidRPr="00F236AE" w:rsidTr="00F236AE">
        <w:trPr>
          <w:trHeight w:val="20"/>
        </w:trPr>
        <w:tc>
          <w:tcPr>
            <w:tcW w:w="3700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по гражданской обороне</w:t>
            </w:r>
          </w:p>
        </w:tc>
        <w:tc>
          <w:tcPr>
            <w:tcW w:w="850" w:type="dxa"/>
            <w:hideMark/>
          </w:tcPr>
          <w:p w:rsidR="006E5DD8" w:rsidRPr="005F46F7" w:rsidRDefault="006E5DD8" w:rsidP="00632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219 00 00</w:t>
            </w:r>
          </w:p>
        </w:tc>
        <w:tc>
          <w:tcPr>
            <w:tcW w:w="70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59" w:type="dxa"/>
            <w:noWrap/>
            <w:hideMark/>
          </w:tcPr>
          <w:p w:rsidR="006E5DD8" w:rsidRPr="006E5DD8" w:rsidRDefault="006E5DD8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5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526" w:type="dxa"/>
            <w:tcBorders>
              <w:top w:val="nil"/>
              <w:bottom w:val="nil"/>
              <w:right w:val="nil"/>
            </w:tcBorders>
          </w:tcPr>
          <w:p w:rsidR="006E5DD8" w:rsidRPr="00F236AE" w:rsidRDefault="006E5DD8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5DD8" w:rsidRPr="00F236AE" w:rsidTr="00F236AE">
        <w:trPr>
          <w:trHeight w:val="20"/>
        </w:trPr>
        <w:tc>
          <w:tcPr>
            <w:tcW w:w="3700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50" w:type="dxa"/>
            <w:hideMark/>
          </w:tcPr>
          <w:p w:rsidR="006E5DD8" w:rsidRPr="005F46F7" w:rsidRDefault="006E5DD8" w:rsidP="00632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219 01 00</w:t>
            </w:r>
          </w:p>
        </w:tc>
        <w:tc>
          <w:tcPr>
            <w:tcW w:w="70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59" w:type="dxa"/>
            <w:noWrap/>
            <w:hideMark/>
          </w:tcPr>
          <w:p w:rsidR="006E5DD8" w:rsidRPr="006E5DD8" w:rsidRDefault="006E5DD8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5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526" w:type="dxa"/>
            <w:tcBorders>
              <w:top w:val="nil"/>
              <w:bottom w:val="nil"/>
              <w:right w:val="nil"/>
            </w:tcBorders>
          </w:tcPr>
          <w:p w:rsidR="006E5DD8" w:rsidRPr="00F236AE" w:rsidRDefault="006E5DD8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5DD8" w:rsidRPr="00F236AE" w:rsidTr="00F236AE">
        <w:trPr>
          <w:trHeight w:val="20"/>
        </w:trPr>
        <w:tc>
          <w:tcPr>
            <w:tcW w:w="3700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hideMark/>
          </w:tcPr>
          <w:p w:rsidR="006E5DD8" w:rsidRPr="005F46F7" w:rsidRDefault="006E5DD8" w:rsidP="00632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219 01 00</w:t>
            </w:r>
          </w:p>
        </w:tc>
        <w:tc>
          <w:tcPr>
            <w:tcW w:w="70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59" w:type="dxa"/>
            <w:noWrap/>
            <w:hideMark/>
          </w:tcPr>
          <w:p w:rsidR="006E5DD8" w:rsidRPr="006E5DD8" w:rsidRDefault="006E5DD8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5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526" w:type="dxa"/>
            <w:tcBorders>
              <w:top w:val="nil"/>
              <w:bottom w:val="nil"/>
              <w:right w:val="nil"/>
            </w:tcBorders>
          </w:tcPr>
          <w:p w:rsidR="006E5DD8" w:rsidRPr="00F236AE" w:rsidRDefault="006E5DD8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5DD8" w:rsidRPr="00F236AE" w:rsidTr="00F236AE">
        <w:trPr>
          <w:trHeight w:val="20"/>
        </w:trPr>
        <w:tc>
          <w:tcPr>
            <w:tcW w:w="3700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hideMark/>
          </w:tcPr>
          <w:p w:rsidR="006E5DD8" w:rsidRPr="005F46F7" w:rsidRDefault="006E5DD8" w:rsidP="006324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59" w:type="dxa"/>
            <w:noWrap/>
            <w:hideMark/>
          </w:tcPr>
          <w:p w:rsidR="006E5DD8" w:rsidRPr="006E5DD8" w:rsidRDefault="006E5DD8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5DD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1 522,1</w:t>
            </w:r>
          </w:p>
        </w:tc>
        <w:tc>
          <w:tcPr>
            <w:tcW w:w="526" w:type="dxa"/>
            <w:tcBorders>
              <w:top w:val="nil"/>
              <w:bottom w:val="nil"/>
              <w:right w:val="nil"/>
            </w:tcBorders>
          </w:tcPr>
          <w:p w:rsidR="006E5DD8" w:rsidRPr="00F236AE" w:rsidRDefault="006E5DD8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5DD8" w:rsidRPr="00F236AE" w:rsidTr="00F236AE">
        <w:trPr>
          <w:trHeight w:val="20"/>
        </w:trPr>
        <w:tc>
          <w:tcPr>
            <w:tcW w:w="3700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0" w:type="dxa"/>
            <w:hideMark/>
          </w:tcPr>
          <w:p w:rsidR="006E5DD8" w:rsidRPr="005F46F7" w:rsidRDefault="006E5DD8" w:rsidP="006324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59" w:type="dxa"/>
            <w:noWrap/>
            <w:hideMark/>
          </w:tcPr>
          <w:p w:rsidR="006E5DD8" w:rsidRPr="006E5DD8" w:rsidRDefault="006E5DD8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5DD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1 522,1</w:t>
            </w:r>
          </w:p>
        </w:tc>
        <w:tc>
          <w:tcPr>
            <w:tcW w:w="526" w:type="dxa"/>
            <w:tcBorders>
              <w:top w:val="nil"/>
              <w:bottom w:val="nil"/>
              <w:right w:val="nil"/>
            </w:tcBorders>
          </w:tcPr>
          <w:p w:rsidR="006E5DD8" w:rsidRPr="00F236AE" w:rsidRDefault="006E5DD8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E5DD8" w:rsidRPr="00F236AE" w:rsidTr="00F236AE">
        <w:trPr>
          <w:trHeight w:val="20"/>
        </w:trPr>
        <w:tc>
          <w:tcPr>
            <w:tcW w:w="3700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hideMark/>
          </w:tcPr>
          <w:p w:rsidR="006E5DD8" w:rsidRPr="005F46F7" w:rsidRDefault="006E5DD8" w:rsidP="00632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600 00 00</w:t>
            </w:r>
          </w:p>
        </w:tc>
        <w:tc>
          <w:tcPr>
            <w:tcW w:w="70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59" w:type="dxa"/>
            <w:noWrap/>
            <w:hideMark/>
          </w:tcPr>
          <w:p w:rsidR="006E5DD8" w:rsidRPr="006E5DD8" w:rsidRDefault="006E5DD8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5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1 522,1</w:t>
            </w:r>
          </w:p>
        </w:tc>
        <w:tc>
          <w:tcPr>
            <w:tcW w:w="526" w:type="dxa"/>
            <w:tcBorders>
              <w:top w:val="nil"/>
              <w:bottom w:val="nil"/>
              <w:right w:val="nil"/>
            </w:tcBorders>
          </w:tcPr>
          <w:p w:rsidR="006E5DD8" w:rsidRPr="00F236AE" w:rsidRDefault="006E5DD8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E5DD8" w:rsidRPr="00F236AE" w:rsidTr="00F236AE">
        <w:trPr>
          <w:trHeight w:val="20"/>
        </w:trPr>
        <w:tc>
          <w:tcPr>
            <w:tcW w:w="3700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50" w:type="dxa"/>
            <w:hideMark/>
          </w:tcPr>
          <w:p w:rsidR="006E5DD8" w:rsidRPr="005F46F7" w:rsidRDefault="006E5DD8" w:rsidP="00632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600 02 00</w:t>
            </w:r>
          </w:p>
        </w:tc>
        <w:tc>
          <w:tcPr>
            <w:tcW w:w="70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59" w:type="dxa"/>
            <w:noWrap/>
            <w:hideMark/>
          </w:tcPr>
          <w:p w:rsidR="006E5DD8" w:rsidRPr="006E5DD8" w:rsidRDefault="006E5DD8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5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1 522,1</w:t>
            </w:r>
          </w:p>
        </w:tc>
        <w:tc>
          <w:tcPr>
            <w:tcW w:w="526" w:type="dxa"/>
            <w:tcBorders>
              <w:top w:val="nil"/>
              <w:bottom w:val="nil"/>
              <w:right w:val="nil"/>
            </w:tcBorders>
          </w:tcPr>
          <w:p w:rsidR="006E5DD8" w:rsidRPr="00F236AE" w:rsidRDefault="006E5DD8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5DD8" w:rsidRPr="00F236AE" w:rsidTr="00F236AE">
        <w:trPr>
          <w:trHeight w:val="20"/>
        </w:trPr>
        <w:tc>
          <w:tcPr>
            <w:tcW w:w="3700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hideMark/>
          </w:tcPr>
          <w:p w:rsidR="006E5DD8" w:rsidRPr="005F46F7" w:rsidRDefault="006E5DD8" w:rsidP="00632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600 02 00</w:t>
            </w:r>
          </w:p>
        </w:tc>
        <w:tc>
          <w:tcPr>
            <w:tcW w:w="70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59" w:type="dxa"/>
            <w:noWrap/>
            <w:hideMark/>
          </w:tcPr>
          <w:p w:rsidR="006E5DD8" w:rsidRPr="006E5DD8" w:rsidRDefault="006E5DD8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5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1 522,1</w:t>
            </w:r>
          </w:p>
        </w:tc>
        <w:tc>
          <w:tcPr>
            <w:tcW w:w="526" w:type="dxa"/>
            <w:tcBorders>
              <w:top w:val="nil"/>
              <w:bottom w:val="nil"/>
              <w:right w:val="nil"/>
            </w:tcBorders>
          </w:tcPr>
          <w:p w:rsidR="006E5DD8" w:rsidRPr="00F236AE" w:rsidRDefault="006E5DD8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5DD8" w:rsidRPr="00F236AE" w:rsidTr="00F236AE">
        <w:trPr>
          <w:trHeight w:val="20"/>
        </w:trPr>
        <w:tc>
          <w:tcPr>
            <w:tcW w:w="3700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59" w:type="dxa"/>
            <w:noWrap/>
            <w:hideMark/>
          </w:tcPr>
          <w:p w:rsidR="006E5DD8" w:rsidRPr="006E5DD8" w:rsidRDefault="006E5DD8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5DD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10 893,3</w:t>
            </w:r>
          </w:p>
        </w:tc>
        <w:tc>
          <w:tcPr>
            <w:tcW w:w="526" w:type="dxa"/>
            <w:tcBorders>
              <w:top w:val="nil"/>
              <w:bottom w:val="nil"/>
              <w:right w:val="nil"/>
            </w:tcBorders>
          </w:tcPr>
          <w:p w:rsidR="006E5DD8" w:rsidRPr="00F236AE" w:rsidRDefault="006E5DD8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5DD8" w:rsidRPr="00F236AE" w:rsidTr="00F236AE">
        <w:trPr>
          <w:trHeight w:val="20"/>
        </w:trPr>
        <w:tc>
          <w:tcPr>
            <w:tcW w:w="3700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850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59" w:type="dxa"/>
            <w:noWrap/>
            <w:hideMark/>
          </w:tcPr>
          <w:p w:rsidR="006E5DD8" w:rsidRPr="006E5DD8" w:rsidRDefault="006E5DD8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5DD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7 371,5</w:t>
            </w:r>
          </w:p>
        </w:tc>
        <w:tc>
          <w:tcPr>
            <w:tcW w:w="526" w:type="dxa"/>
            <w:tcBorders>
              <w:top w:val="nil"/>
              <w:bottom w:val="nil"/>
              <w:right w:val="nil"/>
            </w:tcBorders>
          </w:tcPr>
          <w:p w:rsidR="006E5DD8" w:rsidRPr="00F236AE" w:rsidRDefault="006E5DD8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5DD8" w:rsidRPr="00F236AE" w:rsidTr="00F236AE">
        <w:trPr>
          <w:trHeight w:val="20"/>
        </w:trPr>
        <w:tc>
          <w:tcPr>
            <w:tcW w:w="3700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50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070 00 00</w:t>
            </w:r>
          </w:p>
        </w:tc>
        <w:tc>
          <w:tcPr>
            <w:tcW w:w="70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59" w:type="dxa"/>
            <w:noWrap/>
            <w:hideMark/>
          </w:tcPr>
          <w:p w:rsidR="006E5DD8" w:rsidRPr="006E5DD8" w:rsidRDefault="006E5DD8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5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3 521,5</w:t>
            </w:r>
          </w:p>
        </w:tc>
        <w:tc>
          <w:tcPr>
            <w:tcW w:w="526" w:type="dxa"/>
            <w:tcBorders>
              <w:top w:val="nil"/>
              <w:bottom w:val="nil"/>
              <w:right w:val="nil"/>
            </w:tcBorders>
          </w:tcPr>
          <w:p w:rsidR="006E5DD8" w:rsidRPr="00F236AE" w:rsidRDefault="006E5DD8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5DD8" w:rsidRPr="00F236AE" w:rsidTr="00F236AE">
        <w:trPr>
          <w:trHeight w:val="20"/>
        </w:trPr>
        <w:tc>
          <w:tcPr>
            <w:tcW w:w="3700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850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070 05 00</w:t>
            </w:r>
          </w:p>
        </w:tc>
        <w:tc>
          <w:tcPr>
            <w:tcW w:w="70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59" w:type="dxa"/>
            <w:noWrap/>
            <w:hideMark/>
          </w:tcPr>
          <w:p w:rsidR="006E5DD8" w:rsidRPr="006E5DD8" w:rsidRDefault="006E5DD8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5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3 521,5</w:t>
            </w:r>
          </w:p>
        </w:tc>
        <w:tc>
          <w:tcPr>
            <w:tcW w:w="526" w:type="dxa"/>
            <w:tcBorders>
              <w:top w:val="nil"/>
              <w:bottom w:val="nil"/>
              <w:right w:val="nil"/>
            </w:tcBorders>
          </w:tcPr>
          <w:p w:rsidR="006E5DD8" w:rsidRPr="00F236AE" w:rsidRDefault="006E5DD8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5DD8" w:rsidRPr="00F236AE" w:rsidTr="00F236AE">
        <w:trPr>
          <w:trHeight w:val="20"/>
        </w:trPr>
        <w:tc>
          <w:tcPr>
            <w:tcW w:w="3700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850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070 05 00</w:t>
            </w:r>
          </w:p>
        </w:tc>
        <w:tc>
          <w:tcPr>
            <w:tcW w:w="70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1459" w:type="dxa"/>
            <w:noWrap/>
            <w:hideMark/>
          </w:tcPr>
          <w:p w:rsidR="006E5DD8" w:rsidRPr="006E5DD8" w:rsidRDefault="006E5DD8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5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3 521,5</w:t>
            </w:r>
          </w:p>
        </w:tc>
        <w:tc>
          <w:tcPr>
            <w:tcW w:w="526" w:type="dxa"/>
            <w:tcBorders>
              <w:top w:val="nil"/>
              <w:bottom w:val="nil"/>
              <w:right w:val="nil"/>
            </w:tcBorders>
          </w:tcPr>
          <w:p w:rsidR="006E5DD8" w:rsidRPr="00F236AE" w:rsidRDefault="006E5DD8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5DD8" w:rsidRPr="00F236AE" w:rsidTr="00F236AE">
        <w:trPr>
          <w:trHeight w:val="20"/>
        </w:trPr>
        <w:tc>
          <w:tcPr>
            <w:tcW w:w="3700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850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350 02 00</w:t>
            </w:r>
          </w:p>
        </w:tc>
        <w:tc>
          <w:tcPr>
            <w:tcW w:w="70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59" w:type="dxa"/>
            <w:noWrap/>
            <w:hideMark/>
          </w:tcPr>
          <w:p w:rsidR="006E5DD8" w:rsidRPr="006E5DD8" w:rsidRDefault="006E5DD8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5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3 850,0</w:t>
            </w:r>
          </w:p>
        </w:tc>
        <w:tc>
          <w:tcPr>
            <w:tcW w:w="526" w:type="dxa"/>
            <w:tcBorders>
              <w:top w:val="nil"/>
              <w:bottom w:val="nil"/>
              <w:right w:val="nil"/>
            </w:tcBorders>
          </w:tcPr>
          <w:p w:rsidR="006E5DD8" w:rsidRPr="00F236AE" w:rsidRDefault="006E5DD8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5DD8" w:rsidRPr="00F236AE" w:rsidTr="00F236AE">
        <w:trPr>
          <w:trHeight w:val="20"/>
        </w:trPr>
        <w:tc>
          <w:tcPr>
            <w:tcW w:w="3700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350 02 00</w:t>
            </w:r>
          </w:p>
        </w:tc>
        <w:tc>
          <w:tcPr>
            <w:tcW w:w="70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59" w:type="dxa"/>
            <w:noWrap/>
            <w:hideMark/>
          </w:tcPr>
          <w:p w:rsidR="006E5DD8" w:rsidRPr="006E5DD8" w:rsidRDefault="006E5DD8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5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3 850,0</w:t>
            </w:r>
          </w:p>
        </w:tc>
        <w:tc>
          <w:tcPr>
            <w:tcW w:w="526" w:type="dxa"/>
            <w:tcBorders>
              <w:top w:val="nil"/>
              <w:bottom w:val="nil"/>
              <w:right w:val="nil"/>
            </w:tcBorders>
          </w:tcPr>
          <w:p w:rsidR="006E5DD8" w:rsidRPr="00F236AE" w:rsidRDefault="006E5DD8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5DD8" w:rsidRPr="00F236AE" w:rsidTr="00F236AE">
        <w:trPr>
          <w:trHeight w:val="20"/>
        </w:trPr>
        <w:tc>
          <w:tcPr>
            <w:tcW w:w="3700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850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59" w:type="dxa"/>
            <w:noWrap/>
            <w:hideMark/>
          </w:tcPr>
          <w:p w:rsidR="006E5DD8" w:rsidRPr="006E5DD8" w:rsidRDefault="006E5DD8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5DD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3 521,8</w:t>
            </w:r>
          </w:p>
        </w:tc>
        <w:tc>
          <w:tcPr>
            <w:tcW w:w="526" w:type="dxa"/>
            <w:tcBorders>
              <w:top w:val="nil"/>
              <w:bottom w:val="nil"/>
              <w:right w:val="nil"/>
            </w:tcBorders>
          </w:tcPr>
          <w:p w:rsidR="006E5DD8" w:rsidRPr="00F236AE" w:rsidRDefault="006E5DD8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E5DD8" w:rsidRPr="00F236AE" w:rsidTr="00F236AE">
        <w:trPr>
          <w:trHeight w:val="20"/>
        </w:trPr>
        <w:tc>
          <w:tcPr>
            <w:tcW w:w="3700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600 00 00</w:t>
            </w:r>
          </w:p>
        </w:tc>
        <w:tc>
          <w:tcPr>
            <w:tcW w:w="70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59" w:type="dxa"/>
            <w:noWrap/>
            <w:hideMark/>
          </w:tcPr>
          <w:p w:rsidR="006E5DD8" w:rsidRPr="006E5DD8" w:rsidRDefault="006E5DD8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5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3 521,8</w:t>
            </w:r>
          </w:p>
        </w:tc>
        <w:tc>
          <w:tcPr>
            <w:tcW w:w="526" w:type="dxa"/>
            <w:tcBorders>
              <w:top w:val="nil"/>
              <w:bottom w:val="nil"/>
              <w:right w:val="nil"/>
            </w:tcBorders>
          </w:tcPr>
          <w:p w:rsidR="006E5DD8" w:rsidRPr="00F236AE" w:rsidRDefault="006E5DD8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5DD8" w:rsidRPr="00F236AE" w:rsidTr="00F236AE">
        <w:trPr>
          <w:trHeight w:val="20"/>
        </w:trPr>
        <w:tc>
          <w:tcPr>
            <w:tcW w:w="3700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850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600 01 00</w:t>
            </w:r>
          </w:p>
        </w:tc>
        <w:tc>
          <w:tcPr>
            <w:tcW w:w="70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59" w:type="dxa"/>
            <w:noWrap/>
            <w:hideMark/>
          </w:tcPr>
          <w:p w:rsidR="006E5DD8" w:rsidRPr="006E5DD8" w:rsidRDefault="006E5DD8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5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1 057,6</w:t>
            </w:r>
          </w:p>
        </w:tc>
        <w:tc>
          <w:tcPr>
            <w:tcW w:w="526" w:type="dxa"/>
            <w:tcBorders>
              <w:top w:val="nil"/>
              <w:bottom w:val="nil"/>
              <w:right w:val="nil"/>
            </w:tcBorders>
          </w:tcPr>
          <w:p w:rsidR="006E5DD8" w:rsidRPr="00F236AE" w:rsidRDefault="006E5DD8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5DD8" w:rsidRPr="00F236AE" w:rsidTr="00F236AE">
        <w:trPr>
          <w:trHeight w:val="20"/>
        </w:trPr>
        <w:tc>
          <w:tcPr>
            <w:tcW w:w="3700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0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600 01 00</w:t>
            </w:r>
          </w:p>
        </w:tc>
        <w:tc>
          <w:tcPr>
            <w:tcW w:w="70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017</w:t>
            </w:r>
          </w:p>
        </w:tc>
        <w:tc>
          <w:tcPr>
            <w:tcW w:w="1459" w:type="dxa"/>
            <w:noWrap/>
            <w:hideMark/>
          </w:tcPr>
          <w:p w:rsidR="006E5DD8" w:rsidRPr="006E5DD8" w:rsidRDefault="006E5DD8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5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1 057,6</w:t>
            </w:r>
          </w:p>
        </w:tc>
        <w:tc>
          <w:tcPr>
            <w:tcW w:w="526" w:type="dxa"/>
            <w:tcBorders>
              <w:top w:val="nil"/>
              <w:bottom w:val="nil"/>
              <w:right w:val="nil"/>
            </w:tcBorders>
          </w:tcPr>
          <w:p w:rsidR="006E5DD8" w:rsidRPr="00F236AE" w:rsidRDefault="006E5DD8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5DD8" w:rsidRPr="00F236AE" w:rsidTr="00F236AE">
        <w:trPr>
          <w:trHeight w:val="20"/>
        </w:trPr>
        <w:tc>
          <w:tcPr>
            <w:tcW w:w="3700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850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600 04 00</w:t>
            </w:r>
          </w:p>
        </w:tc>
        <w:tc>
          <w:tcPr>
            <w:tcW w:w="70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59" w:type="dxa"/>
            <w:noWrap/>
            <w:hideMark/>
          </w:tcPr>
          <w:p w:rsidR="006E5DD8" w:rsidRPr="006E5DD8" w:rsidRDefault="006E5DD8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5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350,0</w:t>
            </w:r>
          </w:p>
        </w:tc>
        <w:tc>
          <w:tcPr>
            <w:tcW w:w="526" w:type="dxa"/>
            <w:tcBorders>
              <w:top w:val="nil"/>
              <w:bottom w:val="nil"/>
              <w:right w:val="nil"/>
            </w:tcBorders>
          </w:tcPr>
          <w:p w:rsidR="006E5DD8" w:rsidRPr="00F236AE" w:rsidRDefault="006E5DD8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5DD8" w:rsidRPr="00F236AE" w:rsidTr="00F236AE">
        <w:trPr>
          <w:trHeight w:val="20"/>
        </w:trPr>
        <w:tc>
          <w:tcPr>
            <w:tcW w:w="3700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600 04 00</w:t>
            </w:r>
          </w:p>
        </w:tc>
        <w:tc>
          <w:tcPr>
            <w:tcW w:w="70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59" w:type="dxa"/>
            <w:noWrap/>
            <w:hideMark/>
          </w:tcPr>
          <w:p w:rsidR="006E5DD8" w:rsidRPr="006E5DD8" w:rsidRDefault="006E5DD8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5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350,0</w:t>
            </w:r>
          </w:p>
        </w:tc>
        <w:tc>
          <w:tcPr>
            <w:tcW w:w="526" w:type="dxa"/>
            <w:tcBorders>
              <w:top w:val="nil"/>
              <w:bottom w:val="nil"/>
              <w:right w:val="nil"/>
            </w:tcBorders>
          </w:tcPr>
          <w:p w:rsidR="006E5DD8" w:rsidRPr="00F236AE" w:rsidRDefault="006E5DD8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5DD8" w:rsidRPr="00F236AE" w:rsidTr="00F236AE">
        <w:trPr>
          <w:trHeight w:val="20"/>
        </w:trPr>
        <w:tc>
          <w:tcPr>
            <w:tcW w:w="3700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мероприятия по благоустройству городских округов и  поселений</w:t>
            </w:r>
          </w:p>
        </w:tc>
        <w:tc>
          <w:tcPr>
            <w:tcW w:w="850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600 05 00</w:t>
            </w:r>
          </w:p>
        </w:tc>
        <w:tc>
          <w:tcPr>
            <w:tcW w:w="70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59" w:type="dxa"/>
            <w:noWrap/>
            <w:hideMark/>
          </w:tcPr>
          <w:p w:rsidR="006E5DD8" w:rsidRPr="006E5DD8" w:rsidRDefault="006E5DD8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5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2 114,2</w:t>
            </w:r>
          </w:p>
        </w:tc>
        <w:tc>
          <w:tcPr>
            <w:tcW w:w="526" w:type="dxa"/>
            <w:tcBorders>
              <w:top w:val="nil"/>
              <w:bottom w:val="nil"/>
              <w:right w:val="nil"/>
            </w:tcBorders>
          </w:tcPr>
          <w:p w:rsidR="006E5DD8" w:rsidRPr="00F236AE" w:rsidRDefault="006E5DD8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5DD8" w:rsidRPr="00F236AE" w:rsidTr="00F236AE">
        <w:trPr>
          <w:trHeight w:val="20"/>
        </w:trPr>
        <w:tc>
          <w:tcPr>
            <w:tcW w:w="3700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600 05 00</w:t>
            </w:r>
          </w:p>
        </w:tc>
        <w:tc>
          <w:tcPr>
            <w:tcW w:w="70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59" w:type="dxa"/>
            <w:noWrap/>
            <w:hideMark/>
          </w:tcPr>
          <w:p w:rsidR="006E5DD8" w:rsidRPr="006E5DD8" w:rsidRDefault="006E5DD8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5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2 114,2</w:t>
            </w:r>
          </w:p>
        </w:tc>
        <w:tc>
          <w:tcPr>
            <w:tcW w:w="526" w:type="dxa"/>
            <w:tcBorders>
              <w:top w:val="nil"/>
              <w:bottom w:val="nil"/>
              <w:right w:val="nil"/>
            </w:tcBorders>
          </w:tcPr>
          <w:p w:rsidR="006E5DD8" w:rsidRPr="00F236AE" w:rsidRDefault="006E5DD8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5DD8" w:rsidRPr="00F236AE" w:rsidTr="00F236AE">
        <w:trPr>
          <w:trHeight w:val="20"/>
        </w:trPr>
        <w:tc>
          <w:tcPr>
            <w:tcW w:w="3700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Всего расходов </w:t>
            </w:r>
          </w:p>
        </w:tc>
        <w:tc>
          <w:tcPr>
            <w:tcW w:w="850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hideMark/>
          </w:tcPr>
          <w:p w:rsidR="006E5DD8" w:rsidRPr="005F46F7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59" w:type="dxa"/>
            <w:hideMark/>
          </w:tcPr>
          <w:p w:rsidR="006E5DD8" w:rsidRPr="006E5DD8" w:rsidRDefault="006E5DD8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5DD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16 146,1</w:t>
            </w:r>
          </w:p>
        </w:tc>
        <w:tc>
          <w:tcPr>
            <w:tcW w:w="526" w:type="dxa"/>
            <w:tcBorders>
              <w:top w:val="nil"/>
              <w:bottom w:val="nil"/>
              <w:right w:val="nil"/>
            </w:tcBorders>
          </w:tcPr>
          <w:p w:rsidR="006E5DD8" w:rsidRPr="00F236AE" w:rsidRDefault="006E5DD8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36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».</w:t>
            </w:r>
          </w:p>
        </w:tc>
      </w:tr>
    </w:tbl>
    <w:p w:rsidR="00D57DDD" w:rsidRDefault="00D57DDD" w:rsidP="00D57DD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E5DD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Приложение 8 </w:t>
      </w:r>
      <w:r w:rsidRPr="0026374A">
        <w:rPr>
          <w:rFonts w:ascii="Times New Roman" w:hAnsi="Times New Roman" w:cs="Times New Roman"/>
          <w:sz w:val="28"/>
          <w:szCs w:val="28"/>
        </w:rPr>
        <w:t>«</w:t>
      </w:r>
      <w:r w:rsidRPr="006B2E11"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 на 2012 год</w:t>
      </w:r>
      <w:r w:rsidRPr="006B2E11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tbl>
      <w:tblPr>
        <w:tblW w:w="5006" w:type="dxa"/>
        <w:jc w:val="right"/>
        <w:tblInd w:w="93" w:type="dxa"/>
        <w:tblLayout w:type="fixed"/>
        <w:tblLook w:val="0000"/>
      </w:tblPr>
      <w:tblGrid>
        <w:gridCol w:w="5006"/>
      </w:tblGrid>
      <w:tr w:rsidR="00D57DDD" w:rsidRPr="005C0B0C" w:rsidTr="00587BC1">
        <w:trPr>
          <w:trHeight w:val="1127"/>
          <w:jc w:val="right"/>
        </w:trPr>
        <w:tc>
          <w:tcPr>
            <w:tcW w:w="5006" w:type="dxa"/>
            <w:tcBorders>
              <w:top w:val="nil"/>
              <w:left w:val="nil"/>
              <w:right w:val="nil"/>
            </w:tcBorders>
          </w:tcPr>
          <w:p w:rsidR="00D57DDD" w:rsidRPr="00C162ED" w:rsidRDefault="00D57DDD" w:rsidP="00587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3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 w:type="page"/>
            </w:r>
            <w:r w:rsidRPr="00C80D05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8</w:t>
            </w:r>
          </w:p>
          <w:p w:rsidR="00587BC1" w:rsidRPr="00C162ED" w:rsidRDefault="00587BC1" w:rsidP="00587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2ED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162ED">
              <w:rPr>
                <w:rFonts w:ascii="Times New Roman" w:hAnsi="Times New Roman" w:cs="Times New Roman"/>
                <w:sz w:val="28"/>
                <w:szCs w:val="28"/>
              </w:rPr>
              <w:t>ешению Совета депутатов</w:t>
            </w:r>
          </w:p>
          <w:p w:rsidR="00587BC1" w:rsidRPr="00C162ED" w:rsidRDefault="00587BC1" w:rsidP="00587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 Беринговский</w:t>
            </w:r>
          </w:p>
          <w:p w:rsidR="00D57DDD" w:rsidRPr="005C0B0C" w:rsidRDefault="00587BC1" w:rsidP="00587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22 декабря 2011 года № 86</w:t>
            </w:r>
          </w:p>
        </w:tc>
      </w:tr>
    </w:tbl>
    <w:p w:rsidR="00D57DDD" w:rsidRDefault="00D57DDD" w:rsidP="00D57DD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DDD" w:rsidRDefault="00D57DDD" w:rsidP="00D57DD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7B78EA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бюджета на 2012 год</w:t>
      </w:r>
    </w:p>
    <w:p w:rsidR="00D57DDD" w:rsidRDefault="00D57DDD" w:rsidP="00D57DDD">
      <w:pPr>
        <w:keepLines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44" w:type="dxa"/>
        <w:tblInd w:w="94" w:type="dxa"/>
        <w:tblLook w:val="04A0"/>
      </w:tblPr>
      <w:tblGrid>
        <w:gridCol w:w="3280"/>
        <w:gridCol w:w="5098"/>
        <w:gridCol w:w="1360"/>
        <w:gridCol w:w="506"/>
      </w:tblGrid>
      <w:tr w:rsidR="00D57DDD" w:rsidRPr="00F55B02" w:rsidTr="00587BC1">
        <w:trPr>
          <w:trHeight w:val="20"/>
        </w:trPr>
        <w:tc>
          <w:tcPr>
            <w:tcW w:w="83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D57DDD" w:rsidRPr="00F55B02" w:rsidRDefault="00D57DDD" w:rsidP="00632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Дефицит (со знаком минус), профицит (со знаком плюс)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</w:tcBorders>
            <w:vAlign w:val="bottom"/>
            <w:hideMark/>
          </w:tcPr>
          <w:p w:rsidR="00587BC1" w:rsidRPr="00F55B02" w:rsidRDefault="00D57DDD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587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360</w:t>
            </w:r>
            <w:r w:rsidR="00E10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D57DDD" w:rsidRPr="00F55B02" w:rsidRDefault="00D57DDD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57DDD" w:rsidRPr="00F55B02" w:rsidTr="00587BC1">
        <w:trPr>
          <w:trHeight w:val="2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7DDD" w:rsidRPr="00F55B02" w:rsidRDefault="00D57DDD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5B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7DDD" w:rsidRPr="00F55B02" w:rsidRDefault="00D57DDD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5B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57DDD" w:rsidRPr="00F55B02" w:rsidRDefault="00D57DDD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5B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  <w:tc>
          <w:tcPr>
            <w:tcW w:w="506" w:type="dxa"/>
            <w:tcBorders>
              <w:left w:val="single" w:sz="4" w:space="0" w:color="auto"/>
            </w:tcBorders>
          </w:tcPr>
          <w:p w:rsidR="00D57DDD" w:rsidRPr="00F55B02" w:rsidRDefault="00D57DDD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57DDD" w:rsidRPr="00F55B02" w:rsidTr="00587BC1">
        <w:trPr>
          <w:trHeight w:val="20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57DDD" w:rsidRPr="00F55B02" w:rsidRDefault="00D57DDD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57DDD" w:rsidRPr="00F55B02" w:rsidRDefault="00D57DDD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57DDD" w:rsidRPr="00F55B02" w:rsidRDefault="00D57DDD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</w:tcBorders>
          </w:tcPr>
          <w:p w:rsidR="00D57DDD" w:rsidRPr="00F55B02" w:rsidRDefault="00D57DDD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5DD8" w:rsidRPr="00F55B02" w:rsidTr="00587BC1">
        <w:trPr>
          <w:trHeight w:val="2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D8" w:rsidRPr="006E5DD8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5DD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01 00 00 00 00 0000 000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DD8" w:rsidRPr="006E5DD8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5DD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DD8" w:rsidRPr="006E5DD8" w:rsidRDefault="006E5DD8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5DD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360,0</w:t>
            </w:r>
          </w:p>
        </w:tc>
        <w:tc>
          <w:tcPr>
            <w:tcW w:w="506" w:type="dxa"/>
            <w:tcBorders>
              <w:left w:val="single" w:sz="4" w:space="0" w:color="auto"/>
            </w:tcBorders>
          </w:tcPr>
          <w:p w:rsidR="006E5DD8" w:rsidRPr="00F55B02" w:rsidRDefault="006E5DD8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E5DD8" w:rsidRPr="00F55B02" w:rsidTr="00587BC1">
        <w:trPr>
          <w:trHeight w:val="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D8" w:rsidRPr="006E5DD8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5DD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01 05 00 00 00 0000 000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DD8" w:rsidRPr="006E5DD8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5DD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DD8" w:rsidRPr="006E5DD8" w:rsidRDefault="006E5DD8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5DD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360,0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</w:tcBorders>
          </w:tcPr>
          <w:p w:rsidR="006E5DD8" w:rsidRPr="00F55B02" w:rsidRDefault="006E5DD8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E5DD8" w:rsidRPr="00F55B02" w:rsidTr="00587BC1">
        <w:trPr>
          <w:trHeight w:val="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D8" w:rsidRPr="006E5DD8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5DD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01 05 00 00 00 0000 500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DD8" w:rsidRPr="006E5DD8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5DD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DD8" w:rsidRPr="006E5DD8" w:rsidRDefault="006E5DD8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5DD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-15 786,1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</w:tcBorders>
          </w:tcPr>
          <w:p w:rsidR="006E5DD8" w:rsidRPr="00F55B02" w:rsidRDefault="006E5DD8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E5DD8" w:rsidRPr="00F55B02" w:rsidTr="00587BC1">
        <w:trPr>
          <w:trHeight w:val="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D8" w:rsidRPr="006E5DD8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5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01 05 02 00 00 0000 500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DD8" w:rsidRPr="006E5DD8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5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DD8" w:rsidRPr="006E5DD8" w:rsidRDefault="006E5DD8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5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- 15 786,1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</w:tcBorders>
          </w:tcPr>
          <w:p w:rsidR="006E5DD8" w:rsidRPr="00F55B02" w:rsidRDefault="006E5DD8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5DD8" w:rsidRPr="00F55B02" w:rsidTr="00587BC1">
        <w:trPr>
          <w:trHeight w:val="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D8" w:rsidRPr="006E5DD8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5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DD8" w:rsidRPr="006E5DD8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5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DD8" w:rsidRPr="006E5DD8" w:rsidRDefault="006E5DD8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5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- 15 786,1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</w:tcBorders>
          </w:tcPr>
          <w:p w:rsidR="006E5DD8" w:rsidRPr="00F55B02" w:rsidRDefault="006E5DD8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5DD8" w:rsidRPr="00F55B02" w:rsidTr="00411F90">
        <w:trPr>
          <w:trHeight w:val="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D8" w:rsidRPr="006E5DD8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5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DD8" w:rsidRPr="006E5DD8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5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DD8" w:rsidRPr="006E5DD8" w:rsidRDefault="006E5DD8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5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- 15 786,1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</w:tcBorders>
          </w:tcPr>
          <w:p w:rsidR="006E5DD8" w:rsidRPr="00F55B02" w:rsidRDefault="006E5DD8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5DD8" w:rsidRPr="00F55B02" w:rsidTr="00587BC1">
        <w:trPr>
          <w:trHeight w:val="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D8" w:rsidRPr="006E5DD8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5DD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01 05 00 00 00 0000 600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DD8" w:rsidRPr="006E5DD8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5DD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DD8" w:rsidRPr="006E5DD8" w:rsidRDefault="006E5DD8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5DD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16 146,1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</w:tcBorders>
          </w:tcPr>
          <w:p w:rsidR="006E5DD8" w:rsidRPr="00F55B02" w:rsidRDefault="006E5DD8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E5DD8" w:rsidRPr="00F55B02" w:rsidTr="00587BC1">
        <w:trPr>
          <w:trHeight w:val="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D8" w:rsidRPr="006E5DD8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5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01 05 02 00 00 0000 600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DD8" w:rsidRPr="006E5DD8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5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DD8" w:rsidRPr="006E5DD8" w:rsidRDefault="006E5DD8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5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16 146,1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</w:tcBorders>
          </w:tcPr>
          <w:p w:rsidR="006E5DD8" w:rsidRPr="00F55B02" w:rsidRDefault="006E5DD8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5DD8" w:rsidRPr="00F55B02" w:rsidTr="00587BC1">
        <w:trPr>
          <w:trHeight w:val="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D8" w:rsidRPr="006E5DD8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5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DD8" w:rsidRPr="006E5DD8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5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DD8" w:rsidRPr="006E5DD8" w:rsidRDefault="006E5DD8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5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16 146,1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</w:tcBorders>
          </w:tcPr>
          <w:p w:rsidR="006E5DD8" w:rsidRPr="00F55B02" w:rsidRDefault="006E5DD8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5DD8" w:rsidRPr="00F55B02" w:rsidTr="00411F90">
        <w:trPr>
          <w:trHeight w:val="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D8" w:rsidRPr="006E5DD8" w:rsidRDefault="006E5DD8" w:rsidP="00632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5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DD8" w:rsidRPr="006E5DD8" w:rsidRDefault="006E5DD8" w:rsidP="006324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5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DD8" w:rsidRPr="006E5DD8" w:rsidRDefault="006E5DD8" w:rsidP="003C1D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5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16 146,1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</w:tcBorders>
            <w:vAlign w:val="bottom"/>
          </w:tcPr>
          <w:p w:rsidR="006E5DD8" w:rsidRPr="00F55B02" w:rsidRDefault="006E5DD8" w:rsidP="006324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</w:tr>
    </w:tbl>
    <w:p w:rsidR="00A619CF" w:rsidRPr="0066597B" w:rsidRDefault="00A619CF" w:rsidP="00A619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597B">
        <w:rPr>
          <w:rFonts w:ascii="Times New Roman" w:hAnsi="Times New Roman"/>
          <w:sz w:val="28"/>
          <w:szCs w:val="28"/>
        </w:rPr>
        <w:t xml:space="preserve">2. Настоящее Решение вступает в силу </w:t>
      </w:r>
      <w:r>
        <w:rPr>
          <w:rFonts w:ascii="Times New Roman" w:hAnsi="Times New Roman"/>
          <w:sz w:val="28"/>
          <w:szCs w:val="28"/>
        </w:rPr>
        <w:t>после его обнародования</w:t>
      </w:r>
      <w:r w:rsidRPr="0066597B">
        <w:rPr>
          <w:rFonts w:ascii="Times New Roman" w:hAnsi="Times New Roman"/>
          <w:sz w:val="28"/>
          <w:szCs w:val="28"/>
        </w:rPr>
        <w:t>.</w:t>
      </w:r>
    </w:p>
    <w:p w:rsidR="00744A02" w:rsidRDefault="00744A02" w:rsidP="00744A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19CF" w:rsidRDefault="00A619CF" w:rsidP="00744A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3615" w:rsidRPr="00AC4094" w:rsidRDefault="00C13615" w:rsidP="00C1361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AC4094">
        <w:rPr>
          <w:rFonts w:ascii="Times New Roman" w:hAnsi="Times New Roman"/>
          <w:color w:val="000000"/>
          <w:spacing w:val="-2"/>
          <w:sz w:val="28"/>
          <w:szCs w:val="28"/>
        </w:rPr>
        <w:t xml:space="preserve">Председатель Совета 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AC4094"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              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</w:t>
      </w:r>
      <w:r w:rsidRPr="00AC4094"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           Н.В. Фещенко Депутатов</w:t>
      </w:r>
    </w:p>
    <w:p w:rsidR="00C13615" w:rsidRDefault="00C13615" w:rsidP="00C13615"/>
    <w:p w:rsidR="00C13615" w:rsidRDefault="00C13615" w:rsidP="00744A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615" w:rsidRDefault="00C13615" w:rsidP="00744A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615" w:rsidRDefault="00C13615" w:rsidP="00744A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615" w:rsidRDefault="00C13615" w:rsidP="00744A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615" w:rsidRDefault="00C13615" w:rsidP="00744A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615" w:rsidRDefault="00C13615" w:rsidP="00744A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615" w:rsidRDefault="00C13615" w:rsidP="00744A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615" w:rsidRDefault="00C13615" w:rsidP="00744A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615" w:rsidRDefault="00C13615" w:rsidP="00744A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615" w:rsidRDefault="00C13615" w:rsidP="00744A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615" w:rsidRDefault="00C13615" w:rsidP="00744A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615" w:rsidRDefault="00C13615" w:rsidP="00744A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615" w:rsidRDefault="00C13615" w:rsidP="00744A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615" w:rsidRDefault="00C13615" w:rsidP="00744A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615" w:rsidRDefault="00C13615" w:rsidP="00744A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615" w:rsidRDefault="00C13615" w:rsidP="00744A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615" w:rsidRDefault="00C13615" w:rsidP="00744A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615" w:rsidRDefault="00C13615" w:rsidP="00744A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615" w:rsidRDefault="00C13615" w:rsidP="00744A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615" w:rsidRDefault="00C13615" w:rsidP="00744A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615" w:rsidRDefault="00C13615" w:rsidP="00744A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615" w:rsidRDefault="00C13615" w:rsidP="00744A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A02" w:rsidRDefault="00744A02" w:rsidP="00744A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44A02" w:rsidRDefault="00744A02" w:rsidP="00744A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проекту Решения Совета депутатов городского поселения Беринговский </w:t>
      </w:r>
      <w:r w:rsidRPr="006B2E11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Решение Совета депутатов </w:t>
      </w:r>
      <w:r>
        <w:rPr>
          <w:rFonts w:ascii="Times New Roman" w:hAnsi="Times New Roman" w:cs="Times New Roman"/>
          <w:b/>
          <w:sz w:val="28"/>
          <w:szCs w:val="28"/>
        </w:rPr>
        <w:t>городского поселения Беринговский</w:t>
      </w:r>
      <w:r w:rsidRPr="006B2E11">
        <w:rPr>
          <w:rFonts w:ascii="Times New Roman" w:hAnsi="Times New Roman" w:cs="Times New Roman"/>
          <w:b/>
          <w:sz w:val="28"/>
          <w:szCs w:val="28"/>
        </w:rPr>
        <w:t xml:space="preserve"> от 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B2E11">
        <w:rPr>
          <w:rFonts w:ascii="Times New Roman" w:hAnsi="Times New Roman" w:cs="Times New Roman"/>
          <w:b/>
          <w:sz w:val="28"/>
          <w:szCs w:val="28"/>
        </w:rPr>
        <w:t xml:space="preserve"> декабря 2011 года № </w:t>
      </w:r>
      <w:r>
        <w:rPr>
          <w:rFonts w:ascii="Times New Roman" w:hAnsi="Times New Roman" w:cs="Times New Roman"/>
          <w:b/>
          <w:sz w:val="28"/>
          <w:szCs w:val="28"/>
        </w:rPr>
        <w:t>86</w:t>
      </w:r>
      <w:r w:rsidRPr="006B2E11">
        <w:rPr>
          <w:rFonts w:ascii="Times New Roman" w:hAnsi="Times New Roman" w:cs="Times New Roman"/>
          <w:b/>
          <w:sz w:val="28"/>
          <w:szCs w:val="28"/>
        </w:rPr>
        <w:t xml:space="preserve"> «О бюджете </w:t>
      </w:r>
      <w:r>
        <w:rPr>
          <w:rFonts w:ascii="Times New Roman" w:hAnsi="Times New Roman" w:cs="Times New Roman"/>
          <w:b/>
          <w:sz w:val="28"/>
          <w:szCs w:val="28"/>
        </w:rPr>
        <w:t>городского поселения Беринговский</w:t>
      </w:r>
      <w:r w:rsidRPr="006B2E11">
        <w:rPr>
          <w:rFonts w:ascii="Times New Roman" w:hAnsi="Times New Roman" w:cs="Times New Roman"/>
          <w:b/>
          <w:sz w:val="28"/>
          <w:szCs w:val="28"/>
        </w:rPr>
        <w:t xml:space="preserve"> на 2012 год»</w:t>
      </w:r>
    </w:p>
    <w:p w:rsidR="00744A02" w:rsidRDefault="00744A02" w:rsidP="00744A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DB3" w:rsidRDefault="00744A02" w:rsidP="00744A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6B6F">
        <w:rPr>
          <w:rFonts w:ascii="Times New Roman" w:hAnsi="Times New Roman"/>
          <w:sz w:val="28"/>
          <w:szCs w:val="28"/>
        </w:rPr>
        <w:t xml:space="preserve">Доходная часть бюджета </w:t>
      </w:r>
      <w:r w:rsidR="007C054E">
        <w:rPr>
          <w:rFonts w:ascii="Times New Roman" w:hAnsi="Times New Roman"/>
          <w:sz w:val="28"/>
          <w:szCs w:val="28"/>
        </w:rPr>
        <w:t>городского поселения Беринговский</w:t>
      </w:r>
      <w:r w:rsidRPr="00066B6F">
        <w:rPr>
          <w:rFonts w:ascii="Times New Roman" w:hAnsi="Times New Roman"/>
          <w:sz w:val="28"/>
          <w:szCs w:val="28"/>
        </w:rPr>
        <w:t xml:space="preserve"> </w:t>
      </w:r>
      <w:r w:rsidR="003C1DB3">
        <w:rPr>
          <w:rFonts w:ascii="Times New Roman" w:hAnsi="Times New Roman"/>
          <w:sz w:val="28"/>
          <w:szCs w:val="28"/>
        </w:rPr>
        <w:t xml:space="preserve">осталась неизменна </w:t>
      </w:r>
      <w:r w:rsidRPr="002B7E24">
        <w:rPr>
          <w:rFonts w:ascii="Times New Roman" w:hAnsi="Times New Roman"/>
          <w:sz w:val="28"/>
          <w:szCs w:val="28"/>
        </w:rPr>
        <w:t xml:space="preserve">и составила </w:t>
      </w:r>
      <w:r w:rsidR="00587BC1">
        <w:rPr>
          <w:rFonts w:ascii="Times New Roman" w:hAnsi="Times New Roman"/>
          <w:b/>
          <w:bCs/>
          <w:color w:val="000000"/>
          <w:sz w:val="28"/>
          <w:szCs w:val="28"/>
        </w:rPr>
        <w:t>15 786,1</w:t>
      </w:r>
      <w:r w:rsidRPr="002B7E2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B7E24">
        <w:rPr>
          <w:rFonts w:ascii="Times New Roman" w:hAnsi="Times New Roman"/>
          <w:sz w:val="28"/>
          <w:szCs w:val="28"/>
        </w:rPr>
        <w:t>тыс. рублей</w:t>
      </w:r>
      <w:r w:rsidR="003C1DB3">
        <w:rPr>
          <w:rFonts w:ascii="Times New Roman" w:hAnsi="Times New Roman"/>
          <w:sz w:val="28"/>
          <w:szCs w:val="28"/>
        </w:rPr>
        <w:t>.</w:t>
      </w:r>
    </w:p>
    <w:p w:rsidR="003C1DB3" w:rsidRDefault="003C1DB3" w:rsidP="007C05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 счет уточнения налоговых и неналоговых поступлений:</w:t>
      </w:r>
    </w:p>
    <w:p w:rsidR="003C1DB3" w:rsidRDefault="003C1DB3" w:rsidP="007C05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коду </w:t>
      </w:r>
      <w:r w:rsidRPr="003C1DB3">
        <w:rPr>
          <w:rFonts w:ascii="Times New Roman" w:hAnsi="Times New Roman"/>
          <w:color w:val="000000"/>
          <w:sz w:val="28"/>
          <w:szCs w:val="28"/>
        </w:rPr>
        <w:t>1 01 02010 01 0000 110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3C1DB3">
        <w:rPr>
          <w:rFonts w:ascii="Times New Roman" w:hAnsi="Times New Roman"/>
          <w:color w:val="000000"/>
          <w:sz w:val="28"/>
          <w:szCs w:val="28"/>
        </w:rPr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 xml:space="preserve">» увеличение в объеме </w:t>
      </w:r>
      <w:r w:rsidRPr="003C1DB3">
        <w:rPr>
          <w:rFonts w:ascii="Times New Roman" w:hAnsi="Times New Roman"/>
          <w:b/>
          <w:color w:val="000000"/>
          <w:sz w:val="28"/>
          <w:szCs w:val="28"/>
        </w:rPr>
        <w:t>140,8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3C1DB3" w:rsidRDefault="003C1DB3" w:rsidP="007C05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коду </w:t>
      </w:r>
      <w:r w:rsidRPr="003C1DB3">
        <w:rPr>
          <w:rFonts w:ascii="Times New Roman" w:hAnsi="Times New Roman"/>
          <w:color w:val="000000"/>
          <w:sz w:val="28"/>
          <w:szCs w:val="28"/>
        </w:rPr>
        <w:t>1 01 02020 01 0000 110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3C1DB3">
        <w:rPr>
          <w:rFonts w:ascii="Times New Roman" w:hAnsi="Times New Roman"/>
          <w:color w:val="000000"/>
          <w:sz w:val="28"/>
          <w:szCs w:val="28"/>
        </w:rPr>
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 xml:space="preserve">» увеличение в объеме </w:t>
      </w:r>
      <w:r w:rsidRPr="003C1DB3">
        <w:rPr>
          <w:rFonts w:ascii="Times New Roman" w:hAnsi="Times New Roman"/>
          <w:b/>
          <w:color w:val="000000"/>
          <w:sz w:val="28"/>
          <w:szCs w:val="28"/>
        </w:rPr>
        <w:t>13,5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3C1DB3" w:rsidRDefault="003C1DB3" w:rsidP="007C05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коду </w:t>
      </w:r>
      <w:r w:rsidRPr="003C1DB3">
        <w:rPr>
          <w:rFonts w:ascii="Times New Roman" w:hAnsi="Times New Roman"/>
          <w:color w:val="000000"/>
          <w:sz w:val="28"/>
          <w:szCs w:val="28"/>
        </w:rPr>
        <w:t>1 01 02030 01 0000 110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3C1DB3">
        <w:rPr>
          <w:rFonts w:ascii="Times New Roman" w:hAnsi="Times New Roman"/>
          <w:color w:val="000000"/>
          <w:sz w:val="28"/>
          <w:szCs w:val="28"/>
        </w:rPr>
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 xml:space="preserve">» увеличение в объеме </w:t>
      </w:r>
      <w:r w:rsidRPr="003C1DB3">
        <w:rPr>
          <w:rFonts w:ascii="Times New Roman" w:hAnsi="Times New Roman"/>
          <w:b/>
          <w:color w:val="000000"/>
          <w:sz w:val="28"/>
          <w:szCs w:val="28"/>
        </w:rPr>
        <w:t>4,0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3C1DB3" w:rsidRDefault="003C1DB3" w:rsidP="007C05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коду </w:t>
      </w:r>
      <w:r w:rsidRPr="003C1DB3">
        <w:rPr>
          <w:rFonts w:ascii="Times New Roman" w:hAnsi="Times New Roman"/>
          <w:color w:val="000000"/>
          <w:sz w:val="28"/>
          <w:szCs w:val="28"/>
        </w:rPr>
        <w:t>1 01 02040 01 0000 110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3C1DB3">
        <w:rPr>
          <w:rFonts w:ascii="Times New Roman" w:hAnsi="Times New Roman"/>
          <w:color w:val="000000"/>
          <w:sz w:val="28"/>
          <w:szCs w:val="28"/>
        </w:rPr>
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 xml:space="preserve">» увеличение в объеме </w:t>
      </w:r>
      <w:r w:rsidRPr="003C1DB3">
        <w:rPr>
          <w:rFonts w:ascii="Times New Roman" w:hAnsi="Times New Roman"/>
          <w:b/>
          <w:color w:val="000000"/>
          <w:sz w:val="28"/>
          <w:szCs w:val="28"/>
        </w:rPr>
        <w:t>0,5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3C1DB3" w:rsidRDefault="003C1DB3" w:rsidP="007C05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коду </w:t>
      </w:r>
      <w:r w:rsidRPr="003C1DB3">
        <w:rPr>
          <w:rFonts w:ascii="Times New Roman" w:hAnsi="Times New Roman"/>
          <w:color w:val="000000"/>
          <w:sz w:val="28"/>
          <w:szCs w:val="28"/>
        </w:rPr>
        <w:t>1 06 06023 10 0000 110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3C1DB3">
        <w:rPr>
          <w:rFonts w:ascii="Times New Roman" w:hAnsi="Times New Roman"/>
          <w:color w:val="000000"/>
          <w:sz w:val="28"/>
          <w:szCs w:val="28"/>
        </w:rPr>
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</w:r>
      <w:r>
        <w:rPr>
          <w:rFonts w:ascii="Times New Roman" w:hAnsi="Times New Roman"/>
          <w:color w:val="000000"/>
          <w:sz w:val="28"/>
          <w:szCs w:val="28"/>
        </w:rPr>
        <w:t xml:space="preserve">» уменьшение в объеме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137,8 </w:t>
      </w:r>
      <w:r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3C1DB3" w:rsidRDefault="003C1DB3" w:rsidP="003C1D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по коду </w:t>
      </w:r>
      <w:r w:rsidRPr="003C1DB3">
        <w:rPr>
          <w:rFonts w:ascii="Times New Roman" w:hAnsi="Times New Roman"/>
          <w:color w:val="000000"/>
          <w:sz w:val="28"/>
          <w:szCs w:val="28"/>
        </w:rPr>
        <w:t>1 11 05013 10 0000 120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3C1DB3">
        <w:rPr>
          <w:rFonts w:ascii="Times New Roman" w:hAnsi="Times New Roman"/>
          <w:color w:val="000000"/>
          <w:sz w:val="28"/>
          <w:szCs w:val="28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</w:r>
      <w:r>
        <w:rPr>
          <w:rFonts w:ascii="Times New Roman" w:hAnsi="Times New Roman"/>
          <w:color w:val="000000"/>
          <w:sz w:val="28"/>
          <w:szCs w:val="28"/>
        </w:rPr>
        <w:t xml:space="preserve">» уменьшение в объеме </w:t>
      </w:r>
      <w:r w:rsidRPr="003C1DB3">
        <w:rPr>
          <w:rFonts w:ascii="Times New Roman" w:hAnsi="Times New Roman"/>
          <w:b/>
          <w:color w:val="000000"/>
          <w:sz w:val="28"/>
          <w:szCs w:val="28"/>
        </w:rPr>
        <w:t>29,9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3C1DB3" w:rsidRDefault="003C1DB3" w:rsidP="003C1D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по коду </w:t>
      </w:r>
      <w:r w:rsidRPr="003C1DB3">
        <w:rPr>
          <w:rFonts w:ascii="Times New Roman" w:hAnsi="Times New Roman"/>
          <w:color w:val="000000"/>
          <w:sz w:val="28"/>
          <w:szCs w:val="28"/>
        </w:rPr>
        <w:t>1 16 90050 10 0000 140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3C1DB3">
        <w:rPr>
          <w:rFonts w:ascii="Times New Roman" w:hAnsi="Times New Roman"/>
          <w:color w:val="000000"/>
          <w:sz w:val="28"/>
          <w:szCs w:val="28"/>
        </w:rPr>
        <w:t>Прочие поступления от денежных взысканий (штрафов) и иных сумм в возмещение ущерба, зачисляемые в бюджеты поселений</w:t>
      </w:r>
      <w:r w:rsidR="00411F90">
        <w:rPr>
          <w:rFonts w:ascii="Times New Roman" w:hAnsi="Times New Roman"/>
          <w:color w:val="000000"/>
          <w:sz w:val="28"/>
          <w:szCs w:val="28"/>
        </w:rPr>
        <w:t xml:space="preserve">» увеличение в объеме </w:t>
      </w:r>
      <w:r w:rsidR="00411F90" w:rsidRPr="00411F90">
        <w:rPr>
          <w:rFonts w:ascii="Times New Roman" w:hAnsi="Times New Roman"/>
          <w:b/>
          <w:color w:val="000000"/>
          <w:sz w:val="28"/>
          <w:szCs w:val="28"/>
        </w:rPr>
        <w:t>8,9</w:t>
      </w:r>
      <w:r w:rsidR="00411F90"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411F90" w:rsidRDefault="00411F90" w:rsidP="007C05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Расходная часть бюджета городского поселения Беринговский осталась неизменна и составила </w:t>
      </w:r>
      <w:r w:rsidRPr="00411F90">
        <w:rPr>
          <w:rFonts w:ascii="Times New Roman" w:hAnsi="Times New Roman"/>
          <w:b/>
          <w:color w:val="000000"/>
          <w:sz w:val="28"/>
          <w:szCs w:val="28"/>
        </w:rPr>
        <w:t>16 146,1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705337" w:rsidRDefault="00E85DF3" w:rsidP="007C05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 счет перераспределения бюджетных ассигнований:</w:t>
      </w:r>
    </w:p>
    <w:p w:rsidR="008F3CC9" w:rsidRDefault="00354ED2" w:rsidP="00411F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</w:t>
      </w:r>
      <w:r w:rsidR="0077528B">
        <w:rPr>
          <w:rFonts w:ascii="Times New Roman" w:hAnsi="Times New Roman"/>
          <w:sz w:val="28"/>
          <w:szCs w:val="28"/>
        </w:rPr>
        <w:t>01 04</w:t>
      </w:r>
      <w:r>
        <w:rPr>
          <w:rFonts w:ascii="Times New Roman" w:hAnsi="Times New Roman"/>
          <w:sz w:val="28"/>
          <w:szCs w:val="28"/>
        </w:rPr>
        <w:t xml:space="preserve"> «</w:t>
      </w:r>
      <w:r w:rsidR="0077528B" w:rsidRPr="0077528B">
        <w:rPr>
          <w:rFonts w:ascii="Times New Roman" w:hAnsi="Times New Roman"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rFonts w:ascii="Times New Roman" w:hAnsi="Times New Roman"/>
          <w:sz w:val="28"/>
          <w:szCs w:val="28"/>
        </w:rPr>
        <w:t xml:space="preserve">», целевой статье </w:t>
      </w:r>
      <w:r w:rsidR="0077528B" w:rsidRPr="0077528B">
        <w:rPr>
          <w:rFonts w:ascii="Times New Roman" w:hAnsi="Times New Roman"/>
          <w:sz w:val="28"/>
          <w:szCs w:val="28"/>
        </w:rPr>
        <w:t>002 04 10</w:t>
      </w:r>
      <w:r>
        <w:rPr>
          <w:rFonts w:ascii="Times New Roman" w:hAnsi="Times New Roman"/>
          <w:sz w:val="28"/>
          <w:szCs w:val="28"/>
        </w:rPr>
        <w:t xml:space="preserve"> «</w:t>
      </w:r>
      <w:r w:rsidR="0077528B" w:rsidRPr="0077528B">
        <w:rPr>
          <w:rFonts w:ascii="Times New Roman" w:hAnsi="Times New Roman"/>
          <w:sz w:val="28"/>
          <w:szCs w:val="28"/>
        </w:rPr>
        <w:t>Центральный аппарат муниципальных органов</w:t>
      </w:r>
      <w:r>
        <w:rPr>
          <w:rFonts w:ascii="Times New Roman" w:hAnsi="Times New Roman"/>
          <w:sz w:val="28"/>
          <w:szCs w:val="28"/>
        </w:rPr>
        <w:t>», виду расходов 500 «</w:t>
      </w:r>
      <w:r w:rsidRPr="00C11057">
        <w:rPr>
          <w:rFonts w:ascii="Times New Roman" w:hAnsi="Times New Roman"/>
          <w:sz w:val="28"/>
          <w:szCs w:val="28"/>
        </w:rPr>
        <w:t>Выполнение функций органами местного самоуправления</w:t>
      </w:r>
      <w:r>
        <w:rPr>
          <w:rFonts w:ascii="Times New Roman" w:hAnsi="Times New Roman"/>
          <w:sz w:val="28"/>
          <w:szCs w:val="28"/>
        </w:rPr>
        <w:t xml:space="preserve">» увеличение в объеме </w:t>
      </w:r>
      <w:r w:rsidR="00411F90">
        <w:rPr>
          <w:rFonts w:ascii="Times New Roman" w:hAnsi="Times New Roman"/>
          <w:b/>
          <w:sz w:val="28"/>
          <w:szCs w:val="28"/>
        </w:rPr>
        <w:t>10,0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</w:t>
      </w:r>
      <w:r w:rsidR="0077528B">
        <w:rPr>
          <w:rFonts w:ascii="Times New Roman" w:hAnsi="Times New Roman"/>
          <w:sz w:val="28"/>
          <w:szCs w:val="28"/>
        </w:rPr>
        <w:t>лей</w:t>
      </w:r>
      <w:r w:rsidR="00411F90">
        <w:rPr>
          <w:rFonts w:ascii="Times New Roman" w:hAnsi="Times New Roman"/>
          <w:sz w:val="28"/>
          <w:szCs w:val="28"/>
        </w:rPr>
        <w:t xml:space="preserve"> на энергетическое обследование здания Администрации;</w:t>
      </w:r>
    </w:p>
    <w:p w:rsidR="00E85DF3" w:rsidRDefault="0077528B" w:rsidP="00411F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подразделу 01 13 «</w:t>
      </w:r>
      <w:r w:rsidRPr="0077528B">
        <w:rPr>
          <w:rFonts w:ascii="Times New Roman" w:hAnsi="Times New Roman"/>
          <w:sz w:val="28"/>
          <w:szCs w:val="28"/>
        </w:rPr>
        <w:t>Другие общегосударственные вопросы</w:t>
      </w:r>
      <w:r>
        <w:rPr>
          <w:rFonts w:ascii="Times New Roman" w:hAnsi="Times New Roman"/>
          <w:sz w:val="28"/>
          <w:szCs w:val="28"/>
        </w:rPr>
        <w:t xml:space="preserve">», целевой статье </w:t>
      </w:r>
      <w:r w:rsidRPr="0077528B">
        <w:rPr>
          <w:rFonts w:ascii="Times New Roman" w:hAnsi="Times New Roman"/>
          <w:sz w:val="28"/>
          <w:szCs w:val="28"/>
        </w:rPr>
        <w:t>090 10 00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7528B">
        <w:rPr>
          <w:rFonts w:ascii="Times New Roman" w:hAnsi="Times New Roman"/>
          <w:sz w:val="28"/>
          <w:szCs w:val="28"/>
        </w:rPr>
        <w:t>Содержание и обслуживание казны органов местного самоуправления</w:t>
      </w:r>
      <w:r>
        <w:rPr>
          <w:rFonts w:ascii="Times New Roman" w:hAnsi="Times New Roman"/>
          <w:sz w:val="28"/>
          <w:szCs w:val="28"/>
        </w:rPr>
        <w:t>», виду расходов 500 «</w:t>
      </w:r>
      <w:r w:rsidRPr="00C11057">
        <w:rPr>
          <w:rFonts w:ascii="Times New Roman" w:hAnsi="Times New Roman"/>
          <w:sz w:val="28"/>
          <w:szCs w:val="28"/>
        </w:rPr>
        <w:t>Выполнение функций органами местного самоуправления</w:t>
      </w:r>
      <w:r>
        <w:rPr>
          <w:rFonts w:ascii="Times New Roman" w:hAnsi="Times New Roman"/>
          <w:sz w:val="28"/>
          <w:szCs w:val="28"/>
        </w:rPr>
        <w:t xml:space="preserve">» уменьшение в объеме </w:t>
      </w:r>
      <w:r w:rsidR="00411F90">
        <w:rPr>
          <w:rFonts w:ascii="Times New Roman" w:hAnsi="Times New Roman"/>
          <w:b/>
          <w:sz w:val="28"/>
          <w:szCs w:val="28"/>
        </w:rPr>
        <w:t>10,0</w:t>
      </w:r>
      <w:r w:rsidR="00411F90">
        <w:rPr>
          <w:rFonts w:ascii="Times New Roman" w:hAnsi="Times New Roman"/>
          <w:sz w:val="28"/>
          <w:szCs w:val="28"/>
        </w:rPr>
        <w:t xml:space="preserve"> тыс. рублей.</w:t>
      </w:r>
    </w:p>
    <w:p w:rsidR="00705337" w:rsidRPr="00C80D05" w:rsidRDefault="00705337" w:rsidP="00E85D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Дефицит бюджета </w:t>
      </w:r>
      <w:r w:rsidR="007C054E">
        <w:rPr>
          <w:rFonts w:ascii="Times New Roman" w:hAnsi="Times New Roman"/>
          <w:sz w:val="28"/>
          <w:szCs w:val="28"/>
        </w:rPr>
        <w:t>городского поселения Беринговский</w:t>
      </w:r>
      <w:r w:rsidR="007C054E" w:rsidRPr="006659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составляет </w:t>
      </w:r>
      <w:r w:rsidRPr="0077528B">
        <w:rPr>
          <w:rFonts w:ascii="Times New Roman" w:hAnsi="Times New Roman"/>
          <w:b/>
          <w:sz w:val="28"/>
          <w:szCs w:val="28"/>
        </w:rPr>
        <w:t>360,0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7C054E" w:rsidRPr="00744A02" w:rsidRDefault="007C054E" w:rsidP="007C05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7C054E" w:rsidRPr="00744A02" w:rsidSect="006D2D77">
      <w:pgSz w:w="12240" w:h="15840"/>
      <w:pgMar w:top="567" w:right="567" w:bottom="1134" w:left="1701" w:header="567" w:footer="567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714" w:rsidRDefault="004A1714" w:rsidP="006D2D77">
      <w:pPr>
        <w:spacing w:after="0" w:line="240" w:lineRule="auto"/>
      </w:pPr>
      <w:r>
        <w:separator/>
      </w:r>
    </w:p>
  </w:endnote>
  <w:endnote w:type="continuationSeparator" w:id="1">
    <w:p w:rsidR="004A1714" w:rsidRDefault="004A1714" w:rsidP="006D2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714" w:rsidRDefault="004A1714" w:rsidP="006D2D77">
      <w:pPr>
        <w:spacing w:after="0" w:line="240" w:lineRule="auto"/>
      </w:pPr>
      <w:r>
        <w:separator/>
      </w:r>
    </w:p>
  </w:footnote>
  <w:footnote w:type="continuationSeparator" w:id="1">
    <w:p w:rsidR="004A1714" w:rsidRDefault="004A1714" w:rsidP="006D2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0D53"/>
    <w:multiLevelType w:val="hybridMultilevel"/>
    <w:tmpl w:val="0ED44FDE"/>
    <w:lvl w:ilvl="0" w:tplc="C4A68DF2">
      <w:start w:val="1"/>
      <w:numFmt w:val="decimal"/>
      <w:lvlText w:val="%1)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61E604DA"/>
    <w:multiLevelType w:val="hybridMultilevel"/>
    <w:tmpl w:val="AB4E4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E1A81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defaultTabStop w:val="708"/>
  <w:autoHyphenation/>
  <w:hyphenationZone w:val="142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4836"/>
    <w:rsid w:val="00002322"/>
    <w:rsid w:val="00004722"/>
    <w:rsid w:val="00013226"/>
    <w:rsid w:val="00020949"/>
    <w:rsid w:val="00024107"/>
    <w:rsid w:val="000304B2"/>
    <w:rsid w:val="00032E17"/>
    <w:rsid w:val="00033ADB"/>
    <w:rsid w:val="000350D0"/>
    <w:rsid w:val="0003726F"/>
    <w:rsid w:val="00037BF0"/>
    <w:rsid w:val="00050C36"/>
    <w:rsid w:val="00061AB3"/>
    <w:rsid w:val="00065048"/>
    <w:rsid w:val="00066B6F"/>
    <w:rsid w:val="00066E46"/>
    <w:rsid w:val="00071AB8"/>
    <w:rsid w:val="00074CD9"/>
    <w:rsid w:val="0007707D"/>
    <w:rsid w:val="00081172"/>
    <w:rsid w:val="000A1CEC"/>
    <w:rsid w:val="000A2393"/>
    <w:rsid w:val="000C1C4A"/>
    <w:rsid w:val="000E4B05"/>
    <w:rsid w:val="000E7B4D"/>
    <w:rsid w:val="000F48D0"/>
    <w:rsid w:val="000F6A8C"/>
    <w:rsid w:val="000F7D48"/>
    <w:rsid w:val="0010347E"/>
    <w:rsid w:val="00105B93"/>
    <w:rsid w:val="00117469"/>
    <w:rsid w:val="00121B27"/>
    <w:rsid w:val="001354B8"/>
    <w:rsid w:val="00140A73"/>
    <w:rsid w:val="00144651"/>
    <w:rsid w:val="001520CE"/>
    <w:rsid w:val="00156127"/>
    <w:rsid w:val="0016164F"/>
    <w:rsid w:val="0016560E"/>
    <w:rsid w:val="00166683"/>
    <w:rsid w:val="00171B8F"/>
    <w:rsid w:val="00171E28"/>
    <w:rsid w:val="00183906"/>
    <w:rsid w:val="001C3F14"/>
    <w:rsid w:val="001D0A61"/>
    <w:rsid w:val="001D35AD"/>
    <w:rsid w:val="001F0F38"/>
    <w:rsid w:val="001F3E05"/>
    <w:rsid w:val="001F64ED"/>
    <w:rsid w:val="00200E26"/>
    <w:rsid w:val="00204654"/>
    <w:rsid w:val="00204707"/>
    <w:rsid w:val="0020685E"/>
    <w:rsid w:val="00207F8C"/>
    <w:rsid w:val="0022409F"/>
    <w:rsid w:val="0022723D"/>
    <w:rsid w:val="00234C36"/>
    <w:rsid w:val="00240246"/>
    <w:rsid w:val="002536AF"/>
    <w:rsid w:val="002548C0"/>
    <w:rsid w:val="0026374A"/>
    <w:rsid w:val="00263D2C"/>
    <w:rsid w:val="00291AD6"/>
    <w:rsid w:val="00296205"/>
    <w:rsid w:val="002A5611"/>
    <w:rsid w:val="002B0C35"/>
    <w:rsid w:val="002B7E24"/>
    <w:rsid w:val="002D0A05"/>
    <w:rsid w:val="002D17CB"/>
    <w:rsid w:val="002D2A4B"/>
    <w:rsid w:val="002D50C1"/>
    <w:rsid w:val="002D5D29"/>
    <w:rsid w:val="002E37BC"/>
    <w:rsid w:val="0032674A"/>
    <w:rsid w:val="00326E2D"/>
    <w:rsid w:val="00332B9C"/>
    <w:rsid w:val="00332C26"/>
    <w:rsid w:val="003427CC"/>
    <w:rsid w:val="00342C9A"/>
    <w:rsid w:val="003529A2"/>
    <w:rsid w:val="0035304C"/>
    <w:rsid w:val="00354CF8"/>
    <w:rsid w:val="00354ED2"/>
    <w:rsid w:val="00360003"/>
    <w:rsid w:val="00365269"/>
    <w:rsid w:val="003749CE"/>
    <w:rsid w:val="00374AAD"/>
    <w:rsid w:val="00387BCD"/>
    <w:rsid w:val="003925ED"/>
    <w:rsid w:val="003A5AD3"/>
    <w:rsid w:val="003C1DB3"/>
    <w:rsid w:val="003D18FE"/>
    <w:rsid w:val="003D442B"/>
    <w:rsid w:val="003E6B43"/>
    <w:rsid w:val="003F2062"/>
    <w:rsid w:val="003F2BAF"/>
    <w:rsid w:val="003F2FBD"/>
    <w:rsid w:val="00405B4F"/>
    <w:rsid w:val="00411F90"/>
    <w:rsid w:val="00430CF6"/>
    <w:rsid w:val="00441404"/>
    <w:rsid w:val="0044166F"/>
    <w:rsid w:val="00442015"/>
    <w:rsid w:val="00444AA8"/>
    <w:rsid w:val="004462EC"/>
    <w:rsid w:val="00456592"/>
    <w:rsid w:val="00462178"/>
    <w:rsid w:val="00472FC2"/>
    <w:rsid w:val="00484836"/>
    <w:rsid w:val="00492DEB"/>
    <w:rsid w:val="004930AA"/>
    <w:rsid w:val="004970E0"/>
    <w:rsid w:val="004A1714"/>
    <w:rsid w:val="004B1435"/>
    <w:rsid w:val="004C1BF5"/>
    <w:rsid w:val="004C646E"/>
    <w:rsid w:val="004D23D1"/>
    <w:rsid w:val="004D7541"/>
    <w:rsid w:val="004D7DF7"/>
    <w:rsid w:val="004F301A"/>
    <w:rsid w:val="00502575"/>
    <w:rsid w:val="005065A4"/>
    <w:rsid w:val="00531ADA"/>
    <w:rsid w:val="005320FB"/>
    <w:rsid w:val="0055739F"/>
    <w:rsid w:val="00575D7F"/>
    <w:rsid w:val="00576338"/>
    <w:rsid w:val="0057640D"/>
    <w:rsid w:val="0057733C"/>
    <w:rsid w:val="005803A5"/>
    <w:rsid w:val="005879BF"/>
    <w:rsid w:val="00587BC1"/>
    <w:rsid w:val="005A351C"/>
    <w:rsid w:val="005C0B0C"/>
    <w:rsid w:val="005C4A7E"/>
    <w:rsid w:val="005F46F7"/>
    <w:rsid w:val="006145CA"/>
    <w:rsid w:val="0063248B"/>
    <w:rsid w:val="00643F13"/>
    <w:rsid w:val="0064504C"/>
    <w:rsid w:val="00647814"/>
    <w:rsid w:val="00660FE3"/>
    <w:rsid w:val="0066597B"/>
    <w:rsid w:val="00670B39"/>
    <w:rsid w:val="00672073"/>
    <w:rsid w:val="00686C24"/>
    <w:rsid w:val="006A693F"/>
    <w:rsid w:val="006B2E11"/>
    <w:rsid w:val="006B7785"/>
    <w:rsid w:val="006C6145"/>
    <w:rsid w:val="006C677B"/>
    <w:rsid w:val="006D2D77"/>
    <w:rsid w:val="006D5BD9"/>
    <w:rsid w:val="006D5DE7"/>
    <w:rsid w:val="006D7904"/>
    <w:rsid w:val="006E5DD8"/>
    <w:rsid w:val="006E74DC"/>
    <w:rsid w:val="006E7679"/>
    <w:rsid w:val="006E793B"/>
    <w:rsid w:val="006F5EB2"/>
    <w:rsid w:val="00700605"/>
    <w:rsid w:val="00701BDA"/>
    <w:rsid w:val="00705337"/>
    <w:rsid w:val="00715550"/>
    <w:rsid w:val="00742BC4"/>
    <w:rsid w:val="00744A02"/>
    <w:rsid w:val="00761AEB"/>
    <w:rsid w:val="00764C29"/>
    <w:rsid w:val="0077528B"/>
    <w:rsid w:val="007876C8"/>
    <w:rsid w:val="007A05F5"/>
    <w:rsid w:val="007B6354"/>
    <w:rsid w:val="007B78EA"/>
    <w:rsid w:val="007C054E"/>
    <w:rsid w:val="007C10CE"/>
    <w:rsid w:val="007C37A1"/>
    <w:rsid w:val="007D1920"/>
    <w:rsid w:val="007D73F5"/>
    <w:rsid w:val="00801199"/>
    <w:rsid w:val="008046A3"/>
    <w:rsid w:val="00810240"/>
    <w:rsid w:val="00812974"/>
    <w:rsid w:val="00821512"/>
    <w:rsid w:val="0084285C"/>
    <w:rsid w:val="0085511E"/>
    <w:rsid w:val="00867933"/>
    <w:rsid w:val="00876621"/>
    <w:rsid w:val="008878A5"/>
    <w:rsid w:val="00893E7B"/>
    <w:rsid w:val="008C0F3D"/>
    <w:rsid w:val="008C1B4A"/>
    <w:rsid w:val="008C2990"/>
    <w:rsid w:val="008D6CB4"/>
    <w:rsid w:val="008E3812"/>
    <w:rsid w:val="008E5F81"/>
    <w:rsid w:val="008F1702"/>
    <w:rsid w:val="008F2226"/>
    <w:rsid w:val="008F3CC9"/>
    <w:rsid w:val="00905218"/>
    <w:rsid w:val="009220C4"/>
    <w:rsid w:val="00931EE9"/>
    <w:rsid w:val="009379E0"/>
    <w:rsid w:val="009423A0"/>
    <w:rsid w:val="00950FE8"/>
    <w:rsid w:val="00972123"/>
    <w:rsid w:val="009779EF"/>
    <w:rsid w:val="0098011E"/>
    <w:rsid w:val="009820F7"/>
    <w:rsid w:val="00990199"/>
    <w:rsid w:val="009A512A"/>
    <w:rsid w:val="009B49A3"/>
    <w:rsid w:val="009C43CE"/>
    <w:rsid w:val="009C52A3"/>
    <w:rsid w:val="009C6D9D"/>
    <w:rsid w:val="009D092A"/>
    <w:rsid w:val="009D4584"/>
    <w:rsid w:val="009E49E4"/>
    <w:rsid w:val="009E5D6E"/>
    <w:rsid w:val="009E75AE"/>
    <w:rsid w:val="00A00C24"/>
    <w:rsid w:val="00A33697"/>
    <w:rsid w:val="00A33A0E"/>
    <w:rsid w:val="00A345E1"/>
    <w:rsid w:val="00A46374"/>
    <w:rsid w:val="00A60F1D"/>
    <w:rsid w:val="00A619CF"/>
    <w:rsid w:val="00A67A47"/>
    <w:rsid w:val="00A720D3"/>
    <w:rsid w:val="00A767BF"/>
    <w:rsid w:val="00A806EE"/>
    <w:rsid w:val="00A914DB"/>
    <w:rsid w:val="00AA7474"/>
    <w:rsid w:val="00AB663C"/>
    <w:rsid w:val="00AC77A6"/>
    <w:rsid w:val="00AC7812"/>
    <w:rsid w:val="00AF380A"/>
    <w:rsid w:val="00AF5F24"/>
    <w:rsid w:val="00AF71F0"/>
    <w:rsid w:val="00B05E3E"/>
    <w:rsid w:val="00B10CCA"/>
    <w:rsid w:val="00B130EB"/>
    <w:rsid w:val="00B2119D"/>
    <w:rsid w:val="00B9506F"/>
    <w:rsid w:val="00B95E1F"/>
    <w:rsid w:val="00BA4C60"/>
    <w:rsid w:val="00BB1293"/>
    <w:rsid w:val="00BB5A6F"/>
    <w:rsid w:val="00BD433D"/>
    <w:rsid w:val="00C01738"/>
    <w:rsid w:val="00C01B0D"/>
    <w:rsid w:val="00C11057"/>
    <w:rsid w:val="00C13615"/>
    <w:rsid w:val="00C162ED"/>
    <w:rsid w:val="00C167D1"/>
    <w:rsid w:val="00C220D4"/>
    <w:rsid w:val="00C220DC"/>
    <w:rsid w:val="00C33F9A"/>
    <w:rsid w:val="00C43F86"/>
    <w:rsid w:val="00C508FE"/>
    <w:rsid w:val="00C50C93"/>
    <w:rsid w:val="00C567C3"/>
    <w:rsid w:val="00C67992"/>
    <w:rsid w:val="00C700E0"/>
    <w:rsid w:val="00C80D05"/>
    <w:rsid w:val="00C842BD"/>
    <w:rsid w:val="00C85C1B"/>
    <w:rsid w:val="00C923FA"/>
    <w:rsid w:val="00CA001C"/>
    <w:rsid w:val="00CB1008"/>
    <w:rsid w:val="00CC04A0"/>
    <w:rsid w:val="00CC2B5B"/>
    <w:rsid w:val="00CC2F71"/>
    <w:rsid w:val="00CC388C"/>
    <w:rsid w:val="00CE1F95"/>
    <w:rsid w:val="00CE30F9"/>
    <w:rsid w:val="00CE3464"/>
    <w:rsid w:val="00D00E0C"/>
    <w:rsid w:val="00D035E4"/>
    <w:rsid w:val="00D04329"/>
    <w:rsid w:val="00D152FF"/>
    <w:rsid w:val="00D2650B"/>
    <w:rsid w:val="00D37E41"/>
    <w:rsid w:val="00D43D7A"/>
    <w:rsid w:val="00D56608"/>
    <w:rsid w:val="00D57DDD"/>
    <w:rsid w:val="00D85CFF"/>
    <w:rsid w:val="00D927B9"/>
    <w:rsid w:val="00DA27AE"/>
    <w:rsid w:val="00DA5ED2"/>
    <w:rsid w:val="00DB7EED"/>
    <w:rsid w:val="00DC141C"/>
    <w:rsid w:val="00DD497F"/>
    <w:rsid w:val="00DD69CE"/>
    <w:rsid w:val="00DF6773"/>
    <w:rsid w:val="00E10D07"/>
    <w:rsid w:val="00E128F2"/>
    <w:rsid w:val="00E304A6"/>
    <w:rsid w:val="00E36676"/>
    <w:rsid w:val="00E403D3"/>
    <w:rsid w:val="00E405F5"/>
    <w:rsid w:val="00E45A60"/>
    <w:rsid w:val="00E50C0F"/>
    <w:rsid w:val="00E606C5"/>
    <w:rsid w:val="00E82257"/>
    <w:rsid w:val="00E8319A"/>
    <w:rsid w:val="00E854AB"/>
    <w:rsid w:val="00E85DF3"/>
    <w:rsid w:val="00E94F1C"/>
    <w:rsid w:val="00EA0574"/>
    <w:rsid w:val="00EA335E"/>
    <w:rsid w:val="00ED5C69"/>
    <w:rsid w:val="00ED6997"/>
    <w:rsid w:val="00EE560C"/>
    <w:rsid w:val="00EE714E"/>
    <w:rsid w:val="00EE7757"/>
    <w:rsid w:val="00F02B3E"/>
    <w:rsid w:val="00F2199F"/>
    <w:rsid w:val="00F236AE"/>
    <w:rsid w:val="00F2627B"/>
    <w:rsid w:val="00F271E2"/>
    <w:rsid w:val="00F44E37"/>
    <w:rsid w:val="00F559D0"/>
    <w:rsid w:val="00F55B02"/>
    <w:rsid w:val="00F736B2"/>
    <w:rsid w:val="00F742A0"/>
    <w:rsid w:val="00F75C73"/>
    <w:rsid w:val="00FA0352"/>
    <w:rsid w:val="00FA2DFD"/>
    <w:rsid w:val="00FA2FF5"/>
    <w:rsid w:val="00FA3640"/>
    <w:rsid w:val="00FB2A94"/>
    <w:rsid w:val="00FB3CBC"/>
    <w:rsid w:val="00FC5055"/>
    <w:rsid w:val="00FE2020"/>
    <w:rsid w:val="00FE2A8E"/>
    <w:rsid w:val="00FF4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697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97212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C6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7212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D5C69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a3">
    <w:name w:val="Table Grid"/>
    <w:basedOn w:val="a1"/>
    <w:uiPriority w:val="59"/>
    <w:rsid w:val="00FE2A8E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10"/>
    <w:qFormat/>
    <w:rsid w:val="0016560E"/>
    <w:pPr>
      <w:spacing w:after="0" w:line="240" w:lineRule="auto"/>
      <w:ind w:left="-567"/>
      <w:jc w:val="center"/>
    </w:pPr>
    <w:rPr>
      <w:rFonts w:ascii="Times New Roman" w:hAnsi="Times New Roman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uiPriority w:val="10"/>
    <w:locked/>
    <w:rsid w:val="0016560E"/>
    <w:rPr>
      <w:rFonts w:ascii="Times New Roman" w:hAnsi="Times New Roman" w:cs="Times New Roman"/>
      <w:b/>
      <w:sz w:val="20"/>
      <w:szCs w:val="20"/>
    </w:rPr>
  </w:style>
  <w:style w:type="paragraph" w:styleId="a6">
    <w:name w:val="Body Text Indent"/>
    <w:basedOn w:val="a"/>
    <w:link w:val="a7"/>
    <w:uiPriority w:val="99"/>
    <w:rsid w:val="006D5DE7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6D5DE7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ED5C6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D5C69"/>
    <w:rPr>
      <w:rFonts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AF7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F71F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9620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6D2D7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6D2D77"/>
    <w:rPr>
      <w:rFonts w:cstheme="minorBidi"/>
    </w:rPr>
  </w:style>
  <w:style w:type="paragraph" w:styleId="ac">
    <w:name w:val="footer"/>
    <w:basedOn w:val="a"/>
    <w:link w:val="ad"/>
    <w:uiPriority w:val="99"/>
    <w:semiHidden/>
    <w:unhideWhenUsed/>
    <w:rsid w:val="006D2D7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6D2D77"/>
    <w:rPr>
      <w:rFonts w:cstheme="minorBidi"/>
    </w:rPr>
  </w:style>
  <w:style w:type="paragraph" w:customStyle="1" w:styleId="ae">
    <w:name w:val="Нормальный (таблица)"/>
    <w:basedOn w:val="a"/>
    <w:next w:val="a"/>
    <w:uiPriority w:val="99"/>
    <w:rsid w:val="0007707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07707D"/>
    <w:rPr>
      <w:rFonts w:cs="Times New Roman"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24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8E04E-BFB7-47B2-AB88-55C31B96E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2831</Words>
  <Characters>16139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Лысенко</dc:creator>
  <cp:keywords/>
  <dc:description/>
  <cp:lastModifiedBy>Admin</cp:lastModifiedBy>
  <cp:revision>19</cp:revision>
  <cp:lastPrinted>2012-12-19T01:11:00Z</cp:lastPrinted>
  <dcterms:created xsi:type="dcterms:W3CDTF">2012-11-26T04:30:00Z</dcterms:created>
  <dcterms:modified xsi:type="dcterms:W3CDTF">2012-12-19T22:21:00Z</dcterms:modified>
</cp:coreProperties>
</file>