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6F" w:rsidRDefault="0002096F" w:rsidP="000209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096F" w:rsidRDefault="0002096F" w:rsidP="000209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-290195</wp:posOffset>
            </wp:positionV>
            <wp:extent cx="542925" cy="809625"/>
            <wp:effectExtent l="19050" t="0" r="9525" b="0"/>
            <wp:wrapNone/>
            <wp:docPr id="2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96F" w:rsidRDefault="0002096F" w:rsidP="000209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096F" w:rsidRPr="0045680E" w:rsidRDefault="0002096F" w:rsidP="0002096F">
      <w:pPr>
        <w:pStyle w:val="1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</w:rPr>
      </w:pPr>
      <w:r w:rsidRPr="0045680E">
        <w:rPr>
          <w:rFonts w:ascii="Times New Roman" w:hAnsi="Times New Roman" w:cs="Times New Roman"/>
        </w:rPr>
        <w:t>СОВЕТ ДЕПУТАТОВ</w:t>
      </w:r>
    </w:p>
    <w:p w:rsidR="0002096F" w:rsidRPr="0045680E" w:rsidRDefault="0002096F" w:rsidP="0002096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680E"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БЕРИНГОВСКИЙ</w:t>
      </w:r>
    </w:p>
    <w:p w:rsidR="0002096F" w:rsidRPr="0045680E" w:rsidRDefault="0002096F" w:rsidP="0002096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680E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2096F" w:rsidRPr="0045680E" w:rsidRDefault="0002096F" w:rsidP="0002096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680E">
        <w:rPr>
          <w:rFonts w:ascii="Times New Roman" w:hAnsi="Times New Roman" w:cs="Times New Roman"/>
          <w:b/>
          <w:bCs/>
          <w:sz w:val="32"/>
          <w:szCs w:val="32"/>
        </w:rPr>
        <w:t>(Х</w:t>
      </w:r>
      <w:r w:rsidRPr="0045680E">
        <w:rPr>
          <w:rFonts w:ascii="Times New Roman" w:hAnsi="Times New Roman" w:cs="Times New Roman"/>
          <w:b/>
          <w:bCs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XII</w:t>
      </w:r>
      <w:r w:rsidRPr="0045680E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45680E">
        <w:rPr>
          <w:rFonts w:ascii="Times New Roman" w:hAnsi="Times New Roman" w:cs="Times New Roman"/>
          <w:b/>
          <w:bCs/>
          <w:sz w:val="32"/>
          <w:szCs w:val="32"/>
        </w:rPr>
        <w:t xml:space="preserve"> сессия</w:t>
      </w:r>
      <w:r w:rsidR="007264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264D5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45680E">
        <w:rPr>
          <w:rFonts w:ascii="Times New Roman" w:hAnsi="Times New Roman" w:cs="Times New Roman"/>
          <w:b/>
          <w:bCs/>
          <w:sz w:val="32"/>
          <w:szCs w:val="32"/>
        </w:rPr>
        <w:t xml:space="preserve"> созыва)</w:t>
      </w:r>
    </w:p>
    <w:p w:rsidR="0002096F" w:rsidRPr="0002096F" w:rsidRDefault="0002096F" w:rsidP="0002096F">
      <w:pPr>
        <w:rPr>
          <w:rFonts w:ascii="Times New Roman" w:hAnsi="Times New Roman" w:cs="Times New Roman"/>
          <w:sz w:val="28"/>
          <w:szCs w:val="28"/>
        </w:rPr>
      </w:pPr>
      <w:r w:rsidRPr="007264D5">
        <w:rPr>
          <w:rFonts w:ascii="Times New Roman" w:hAnsi="Times New Roman" w:cs="Times New Roman"/>
          <w:sz w:val="28"/>
          <w:szCs w:val="28"/>
        </w:rPr>
        <w:t>от  «</w:t>
      </w:r>
      <w:r w:rsidR="007264D5" w:rsidRPr="007264D5">
        <w:rPr>
          <w:rFonts w:ascii="Times New Roman" w:hAnsi="Times New Roman" w:cs="Times New Roman"/>
          <w:sz w:val="28"/>
          <w:szCs w:val="28"/>
        </w:rPr>
        <w:t>24</w:t>
      </w:r>
      <w:r w:rsidRPr="007264D5">
        <w:rPr>
          <w:rFonts w:ascii="Times New Roman" w:hAnsi="Times New Roman" w:cs="Times New Roman"/>
          <w:sz w:val="28"/>
          <w:szCs w:val="28"/>
        </w:rPr>
        <w:t>»  декабря 2012 г.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6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680E">
        <w:rPr>
          <w:rFonts w:ascii="Times New Roman" w:hAnsi="Times New Roman" w:cs="Times New Roman"/>
          <w:sz w:val="28"/>
          <w:szCs w:val="28"/>
        </w:rPr>
        <w:t xml:space="preserve">№  </w:t>
      </w:r>
      <w:r w:rsidRPr="00F26F7D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264D5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45680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5680E">
        <w:rPr>
          <w:rFonts w:ascii="Times New Roman" w:hAnsi="Times New Roman" w:cs="Times New Roman"/>
          <w:sz w:val="28"/>
          <w:szCs w:val="28"/>
        </w:rPr>
        <w:t xml:space="preserve">    п. Беринговский</w:t>
      </w:r>
    </w:p>
    <w:p w:rsidR="0002096F" w:rsidRDefault="0002096F" w:rsidP="00D152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7"/>
      </w:tblGrid>
      <w:tr w:rsidR="005803A5" w:rsidRPr="005803A5" w:rsidTr="00810240">
        <w:trPr>
          <w:trHeight w:val="320"/>
        </w:trPr>
        <w:tc>
          <w:tcPr>
            <w:tcW w:w="4877" w:type="dxa"/>
          </w:tcPr>
          <w:p w:rsidR="005803A5" w:rsidRPr="005803A5" w:rsidRDefault="005803A5" w:rsidP="00584C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</w:t>
            </w:r>
            <w:r w:rsidR="00502575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5803A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 w:rsidR="0050257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025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02575">
              <w:rPr>
                <w:rFonts w:ascii="Times New Roman" w:hAnsi="Times New Roman" w:cs="Times New Roman"/>
                <w:sz w:val="28"/>
                <w:szCs w:val="28"/>
              </w:rPr>
              <w:t>ринговский</w:t>
            </w:r>
            <w:r w:rsidRPr="005803A5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584C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3A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6D5DE7" w:rsidRPr="005803A5" w:rsidRDefault="006D5DE7" w:rsidP="00580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DE7" w:rsidRPr="005803A5" w:rsidRDefault="006D5DE7" w:rsidP="005803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5DE7" w:rsidRPr="005803A5" w:rsidRDefault="006D5DE7" w:rsidP="005803A5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DE7" w:rsidRPr="00502575" w:rsidRDefault="005803A5" w:rsidP="005803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3A5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Уставом </w:t>
      </w:r>
      <w:r w:rsidR="00502575">
        <w:rPr>
          <w:rFonts w:ascii="Times New Roman" w:hAnsi="Times New Roman" w:cs="Times New Roman"/>
          <w:sz w:val="28"/>
          <w:szCs w:val="28"/>
        </w:rPr>
        <w:t>г</w:t>
      </w:r>
      <w:r w:rsidR="00502575">
        <w:rPr>
          <w:rFonts w:ascii="Times New Roman" w:hAnsi="Times New Roman" w:cs="Times New Roman"/>
          <w:sz w:val="28"/>
          <w:szCs w:val="28"/>
        </w:rPr>
        <w:t>о</w:t>
      </w:r>
      <w:r w:rsidR="00502575">
        <w:rPr>
          <w:rFonts w:ascii="Times New Roman" w:hAnsi="Times New Roman" w:cs="Times New Roman"/>
          <w:sz w:val="28"/>
          <w:szCs w:val="28"/>
        </w:rPr>
        <w:t>родского</w:t>
      </w:r>
      <w:r w:rsidR="00502575" w:rsidRPr="005803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02575">
        <w:rPr>
          <w:rFonts w:ascii="Times New Roman" w:hAnsi="Times New Roman" w:cs="Times New Roman"/>
          <w:sz w:val="28"/>
          <w:szCs w:val="28"/>
        </w:rPr>
        <w:t>Беринговский</w:t>
      </w:r>
      <w:r w:rsidR="009A512A">
        <w:rPr>
          <w:rFonts w:ascii="Times New Roman" w:hAnsi="Times New Roman" w:cs="Times New Roman"/>
          <w:sz w:val="28"/>
          <w:szCs w:val="28"/>
        </w:rPr>
        <w:t xml:space="preserve">, Положением о бюджетном </w:t>
      </w:r>
      <w:r w:rsidRPr="005803A5">
        <w:rPr>
          <w:rFonts w:ascii="Times New Roman" w:hAnsi="Times New Roman" w:cs="Times New Roman"/>
          <w:sz w:val="28"/>
          <w:szCs w:val="28"/>
        </w:rPr>
        <w:t xml:space="preserve">процессе в </w:t>
      </w:r>
      <w:r w:rsidR="00502575">
        <w:rPr>
          <w:rFonts w:ascii="Times New Roman" w:hAnsi="Times New Roman" w:cs="Times New Roman"/>
          <w:sz w:val="28"/>
          <w:szCs w:val="28"/>
        </w:rPr>
        <w:t>горо</w:t>
      </w:r>
      <w:r w:rsidR="00502575">
        <w:rPr>
          <w:rFonts w:ascii="Times New Roman" w:hAnsi="Times New Roman" w:cs="Times New Roman"/>
          <w:sz w:val="28"/>
          <w:szCs w:val="28"/>
        </w:rPr>
        <w:t>д</w:t>
      </w:r>
      <w:r w:rsidR="00502575">
        <w:rPr>
          <w:rFonts w:ascii="Times New Roman" w:hAnsi="Times New Roman" w:cs="Times New Roman"/>
          <w:sz w:val="28"/>
          <w:szCs w:val="28"/>
        </w:rPr>
        <w:t>ском</w:t>
      </w:r>
      <w:r w:rsidRPr="005803A5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502575">
        <w:rPr>
          <w:rFonts w:ascii="Times New Roman" w:hAnsi="Times New Roman" w:cs="Times New Roman"/>
          <w:sz w:val="28"/>
          <w:szCs w:val="28"/>
        </w:rPr>
        <w:t>Беринговский</w:t>
      </w:r>
      <w:r w:rsidRPr="005803A5">
        <w:rPr>
          <w:rFonts w:ascii="Times New Roman" w:hAnsi="Times New Roman" w:cs="Times New Roman"/>
          <w:sz w:val="28"/>
          <w:szCs w:val="28"/>
        </w:rPr>
        <w:t>, утвержденным Реше</w:t>
      </w:r>
      <w:r w:rsidR="00810240">
        <w:rPr>
          <w:rFonts w:ascii="Times New Roman" w:hAnsi="Times New Roman" w:cs="Times New Roman"/>
          <w:sz w:val="28"/>
          <w:szCs w:val="28"/>
        </w:rPr>
        <w:t xml:space="preserve">нием Совета депутатов </w:t>
      </w:r>
      <w:r w:rsidR="00502575" w:rsidRPr="00502575">
        <w:rPr>
          <w:rFonts w:ascii="Times New Roman" w:hAnsi="Times New Roman" w:cs="Times New Roman"/>
          <w:sz w:val="28"/>
          <w:szCs w:val="28"/>
        </w:rPr>
        <w:t>горо</w:t>
      </w:r>
      <w:r w:rsidR="00502575" w:rsidRPr="00502575">
        <w:rPr>
          <w:rFonts w:ascii="Times New Roman" w:hAnsi="Times New Roman" w:cs="Times New Roman"/>
          <w:sz w:val="28"/>
          <w:szCs w:val="28"/>
        </w:rPr>
        <w:t>д</w:t>
      </w:r>
      <w:r w:rsidR="00502575" w:rsidRPr="00502575">
        <w:rPr>
          <w:rFonts w:ascii="Times New Roman" w:hAnsi="Times New Roman" w:cs="Times New Roman"/>
          <w:sz w:val="28"/>
          <w:szCs w:val="28"/>
        </w:rPr>
        <w:t>ского поселения Беринговский от 4 марта 2010 года № 19</w:t>
      </w:r>
      <w:r w:rsidRPr="0050257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5DE7" w:rsidRPr="005803A5" w:rsidRDefault="005803A5" w:rsidP="0058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A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938D4">
        <w:rPr>
          <w:rFonts w:ascii="Times New Roman" w:hAnsi="Times New Roman" w:cs="Times New Roman"/>
          <w:sz w:val="28"/>
          <w:szCs w:val="28"/>
        </w:rPr>
        <w:t>городского</w:t>
      </w:r>
      <w:r w:rsidRPr="005803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02575">
        <w:rPr>
          <w:rFonts w:ascii="Times New Roman" w:hAnsi="Times New Roman" w:cs="Times New Roman"/>
          <w:sz w:val="28"/>
          <w:szCs w:val="28"/>
        </w:rPr>
        <w:t>Беринговский</w:t>
      </w:r>
      <w:r w:rsidRPr="00580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DE7" w:rsidRPr="005803A5" w:rsidRDefault="006D5DE7" w:rsidP="0058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DE7" w:rsidRPr="005803A5" w:rsidRDefault="006D5DE7" w:rsidP="005803A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803A5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6D5DE7" w:rsidRPr="005803A5" w:rsidRDefault="006D5DE7" w:rsidP="00670B39">
      <w:pPr>
        <w:keepLines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5DE7" w:rsidRPr="005803A5" w:rsidRDefault="006D5DE7" w:rsidP="005803A5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03A5">
        <w:rPr>
          <w:rFonts w:ascii="Times New Roman" w:hAnsi="Times New Roman" w:cs="Times New Roman"/>
          <w:b/>
          <w:bCs/>
          <w:sz w:val="28"/>
          <w:szCs w:val="28"/>
        </w:rPr>
        <w:t>Статья 1.</w:t>
      </w:r>
    </w:p>
    <w:p w:rsidR="005803A5" w:rsidRPr="00670B39" w:rsidRDefault="005803A5" w:rsidP="005803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3A5">
        <w:rPr>
          <w:rFonts w:ascii="Times New Roman" w:hAnsi="Times New Roman" w:cs="Times New Roman"/>
          <w:sz w:val="28"/>
          <w:szCs w:val="28"/>
        </w:rPr>
        <w:tab/>
      </w:r>
      <w:r w:rsidR="00BB1293" w:rsidRPr="005803A5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</w:t>
      </w:r>
      <w:r w:rsidRPr="005803A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02575">
        <w:rPr>
          <w:rFonts w:ascii="Times New Roman" w:hAnsi="Times New Roman" w:cs="Times New Roman"/>
          <w:sz w:val="28"/>
          <w:szCs w:val="28"/>
        </w:rPr>
        <w:t>городского</w:t>
      </w:r>
      <w:r w:rsidR="00502575" w:rsidRPr="005803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02575">
        <w:rPr>
          <w:rFonts w:ascii="Times New Roman" w:hAnsi="Times New Roman" w:cs="Times New Roman"/>
          <w:sz w:val="28"/>
          <w:szCs w:val="28"/>
        </w:rPr>
        <w:t>Бери</w:t>
      </w:r>
      <w:r w:rsidR="00502575">
        <w:rPr>
          <w:rFonts w:ascii="Times New Roman" w:hAnsi="Times New Roman" w:cs="Times New Roman"/>
          <w:sz w:val="28"/>
          <w:szCs w:val="28"/>
        </w:rPr>
        <w:t>н</w:t>
      </w:r>
      <w:r w:rsidR="00502575">
        <w:rPr>
          <w:rFonts w:ascii="Times New Roman" w:hAnsi="Times New Roman" w:cs="Times New Roman"/>
          <w:sz w:val="28"/>
          <w:szCs w:val="28"/>
        </w:rPr>
        <w:t>говский</w:t>
      </w:r>
      <w:r w:rsidRPr="005803A5">
        <w:rPr>
          <w:rFonts w:ascii="Times New Roman" w:hAnsi="Times New Roman" w:cs="Times New Roman"/>
          <w:sz w:val="28"/>
          <w:szCs w:val="28"/>
        </w:rPr>
        <w:t xml:space="preserve"> на 201</w:t>
      </w:r>
      <w:r w:rsidR="00584C5A">
        <w:rPr>
          <w:rFonts w:ascii="Times New Roman" w:hAnsi="Times New Roman" w:cs="Times New Roman"/>
          <w:sz w:val="28"/>
          <w:szCs w:val="28"/>
        </w:rPr>
        <w:t>3</w:t>
      </w:r>
      <w:r w:rsidR="00BB1293" w:rsidRPr="005803A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B1293" w:rsidRPr="00502575" w:rsidRDefault="005803A5" w:rsidP="005803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B39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BB1293" w:rsidRPr="00670B39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в </w:t>
      </w:r>
      <w:r w:rsidR="001D0A61">
        <w:rPr>
          <w:rFonts w:ascii="Times New Roman" w:hAnsi="Times New Roman" w:cs="Times New Roman"/>
          <w:sz w:val="28"/>
          <w:szCs w:val="28"/>
        </w:rPr>
        <w:t>сумме</w:t>
      </w:r>
      <w:r w:rsidR="002B0C35" w:rsidRPr="00670B39">
        <w:rPr>
          <w:rFonts w:ascii="Times New Roman" w:hAnsi="Times New Roman" w:cs="Times New Roman"/>
          <w:sz w:val="28"/>
          <w:szCs w:val="28"/>
        </w:rPr>
        <w:t xml:space="preserve"> </w:t>
      </w:r>
      <w:r w:rsidR="005164CF">
        <w:rPr>
          <w:rFonts w:ascii="Times New Roman" w:hAnsi="Times New Roman" w:cs="Times New Roman"/>
          <w:bCs/>
          <w:sz w:val="28"/>
          <w:szCs w:val="28"/>
        </w:rPr>
        <w:t>12 214,7</w:t>
      </w:r>
      <w:r w:rsidR="00105B93" w:rsidRPr="00502575">
        <w:rPr>
          <w:rFonts w:ascii="Times New Roman" w:hAnsi="Times New Roman" w:cs="Times New Roman"/>
          <w:sz w:val="28"/>
          <w:szCs w:val="28"/>
        </w:rPr>
        <w:t xml:space="preserve"> </w:t>
      </w:r>
      <w:r w:rsidR="009A512A" w:rsidRPr="00502575">
        <w:rPr>
          <w:rFonts w:ascii="Times New Roman" w:hAnsi="Times New Roman" w:cs="Times New Roman"/>
          <w:sz w:val="28"/>
          <w:szCs w:val="28"/>
        </w:rPr>
        <w:t>тыс. рублей;</w:t>
      </w:r>
      <w:r w:rsidR="00BB1293" w:rsidRPr="0050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293" w:rsidRPr="00670B39" w:rsidRDefault="005803A5" w:rsidP="005803A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575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BB1293" w:rsidRPr="00502575">
        <w:rPr>
          <w:rFonts w:ascii="Times New Roman" w:hAnsi="Times New Roman" w:cs="Times New Roman"/>
          <w:sz w:val="28"/>
          <w:szCs w:val="28"/>
        </w:rPr>
        <w:t>общий объем расходов в</w:t>
      </w:r>
      <w:r w:rsidR="002B0C35" w:rsidRPr="00502575">
        <w:rPr>
          <w:rFonts w:ascii="Times New Roman" w:hAnsi="Times New Roman" w:cs="Times New Roman"/>
          <w:sz w:val="28"/>
          <w:szCs w:val="28"/>
        </w:rPr>
        <w:t xml:space="preserve"> </w:t>
      </w:r>
      <w:r w:rsidR="001D0A61">
        <w:rPr>
          <w:rFonts w:ascii="Times New Roman" w:hAnsi="Times New Roman" w:cs="Times New Roman"/>
          <w:sz w:val="28"/>
          <w:szCs w:val="28"/>
        </w:rPr>
        <w:t>сумме</w:t>
      </w:r>
      <w:r w:rsidR="00BB1293" w:rsidRPr="00502575">
        <w:rPr>
          <w:rFonts w:ascii="Times New Roman" w:hAnsi="Times New Roman" w:cs="Times New Roman"/>
          <w:sz w:val="28"/>
          <w:szCs w:val="28"/>
        </w:rPr>
        <w:t xml:space="preserve"> </w:t>
      </w:r>
      <w:r w:rsidR="005164CF">
        <w:rPr>
          <w:rFonts w:ascii="Times New Roman" w:hAnsi="Times New Roman" w:cs="Times New Roman"/>
          <w:bCs/>
          <w:sz w:val="28"/>
          <w:szCs w:val="28"/>
        </w:rPr>
        <w:t>12 214,7</w:t>
      </w:r>
      <w:r w:rsidR="001D35AD" w:rsidRPr="00502575">
        <w:rPr>
          <w:rFonts w:ascii="Times New Roman" w:hAnsi="Times New Roman" w:cs="Times New Roman"/>
          <w:sz w:val="28"/>
          <w:szCs w:val="28"/>
        </w:rPr>
        <w:t xml:space="preserve"> </w:t>
      </w:r>
      <w:r w:rsidR="00502575" w:rsidRPr="00502575">
        <w:rPr>
          <w:rFonts w:ascii="Times New Roman" w:hAnsi="Times New Roman" w:cs="Times New Roman"/>
          <w:sz w:val="28"/>
          <w:szCs w:val="28"/>
        </w:rPr>
        <w:t>тыс. рублей</w:t>
      </w:r>
      <w:r w:rsidR="00502575">
        <w:rPr>
          <w:rFonts w:ascii="Times New Roman" w:hAnsi="Times New Roman" w:cs="Times New Roman"/>
          <w:sz w:val="28"/>
          <w:szCs w:val="28"/>
        </w:rPr>
        <w:t>.</w:t>
      </w:r>
    </w:p>
    <w:p w:rsidR="006D2D77" w:rsidRDefault="005803A5" w:rsidP="0050257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B39">
        <w:rPr>
          <w:rFonts w:ascii="Times New Roman" w:hAnsi="Times New Roman" w:cs="Times New Roman"/>
          <w:sz w:val="28"/>
          <w:szCs w:val="28"/>
        </w:rPr>
        <w:tab/>
      </w:r>
    </w:p>
    <w:p w:rsidR="006D5DE7" w:rsidRPr="005803A5" w:rsidRDefault="006D5DE7" w:rsidP="002B0C35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03A5">
        <w:rPr>
          <w:rFonts w:ascii="Times New Roman" w:hAnsi="Times New Roman" w:cs="Times New Roman"/>
          <w:b/>
          <w:bCs/>
          <w:sz w:val="28"/>
          <w:szCs w:val="28"/>
        </w:rPr>
        <w:t>Статья 2.</w:t>
      </w:r>
    </w:p>
    <w:p w:rsidR="006D5DE7" w:rsidRPr="005803A5" w:rsidRDefault="00AF5F24" w:rsidP="002B0C35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D5DE7" w:rsidRPr="005803A5">
        <w:rPr>
          <w:rFonts w:ascii="Times New Roman" w:hAnsi="Times New Roman" w:cs="Times New Roman"/>
          <w:sz w:val="28"/>
          <w:szCs w:val="28"/>
        </w:rPr>
        <w:t>Утвердить:</w:t>
      </w:r>
    </w:p>
    <w:p w:rsidR="00FA2FF5" w:rsidRPr="005803A5" w:rsidRDefault="00761AEB" w:rsidP="002B0C35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3A5">
        <w:rPr>
          <w:rFonts w:ascii="Times New Roman" w:hAnsi="Times New Roman" w:cs="Times New Roman"/>
          <w:sz w:val="28"/>
          <w:szCs w:val="28"/>
        </w:rPr>
        <w:t xml:space="preserve">1) </w:t>
      </w:r>
      <w:r w:rsidR="006D5DE7" w:rsidRPr="005803A5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</w:t>
      </w:r>
      <w:r w:rsidR="00AF71F0" w:rsidRPr="005803A5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6D5DE7" w:rsidRPr="005803A5">
        <w:rPr>
          <w:rFonts w:ascii="Times New Roman" w:hAnsi="Times New Roman" w:cs="Times New Roman"/>
          <w:sz w:val="28"/>
          <w:szCs w:val="28"/>
        </w:rPr>
        <w:t>доходов</w:t>
      </w:r>
      <w:r w:rsidR="00FA2FF5" w:rsidRPr="005803A5">
        <w:rPr>
          <w:rFonts w:ascii="Times New Roman" w:hAnsi="Times New Roman" w:cs="Times New Roman"/>
          <w:sz w:val="28"/>
          <w:szCs w:val="28"/>
        </w:rPr>
        <w:t xml:space="preserve"> </w:t>
      </w:r>
      <w:r w:rsidR="00AF71F0" w:rsidRPr="005803A5">
        <w:rPr>
          <w:rFonts w:ascii="Times New Roman" w:hAnsi="Times New Roman" w:cs="Times New Roman"/>
          <w:sz w:val="28"/>
          <w:szCs w:val="28"/>
        </w:rPr>
        <w:t xml:space="preserve">в </w:t>
      </w:r>
      <w:r w:rsidR="00742BC4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FA2FF5" w:rsidRPr="005803A5">
        <w:rPr>
          <w:rFonts w:ascii="Times New Roman" w:hAnsi="Times New Roman" w:cs="Times New Roman"/>
          <w:sz w:val="28"/>
          <w:szCs w:val="28"/>
        </w:rPr>
        <w:t>с</w:t>
      </w:r>
      <w:r w:rsidR="00FA2FF5" w:rsidRPr="005803A5">
        <w:rPr>
          <w:rFonts w:ascii="Times New Roman" w:hAnsi="Times New Roman" w:cs="Times New Roman"/>
          <w:sz w:val="28"/>
          <w:szCs w:val="28"/>
        </w:rPr>
        <w:t>о</w:t>
      </w:r>
      <w:r w:rsidR="00FA2FF5" w:rsidRPr="005803A5">
        <w:rPr>
          <w:rFonts w:ascii="Times New Roman" w:hAnsi="Times New Roman" w:cs="Times New Roman"/>
          <w:sz w:val="28"/>
          <w:szCs w:val="28"/>
        </w:rPr>
        <w:t xml:space="preserve">гласно приложению 1 к настоящему </w:t>
      </w:r>
      <w:r w:rsidR="002B0C35">
        <w:rPr>
          <w:rFonts w:ascii="Times New Roman" w:hAnsi="Times New Roman" w:cs="Times New Roman"/>
          <w:sz w:val="28"/>
          <w:szCs w:val="28"/>
        </w:rPr>
        <w:t>Р</w:t>
      </w:r>
      <w:r w:rsidR="00FA2FF5" w:rsidRPr="005803A5">
        <w:rPr>
          <w:rFonts w:ascii="Times New Roman" w:hAnsi="Times New Roman" w:cs="Times New Roman"/>
          <w:sz w:val="28"/>
          <w:szCs w:val="28"/>
        </w:rPr>
        <w:t>ешению;</w:t>
      </w:r>
    </w:p>
    <w:p w:rsidR="00FA2FF5" w:rsidRPr="005803A5" w:rsidRDefault="00761AEB" w:rsidP="002B0C35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3A5">
        <w:rPr>
          <w:rFonts w:ascii="Times New Roman" w:hAnsi="Times New Roman" w:cs="Times New Roman"/>
          <w:sz w:val="28"/>
          <w:szCs w:val="28"/>
        </w:rPr>
        <w:t xml:space="preserve">2) </w:t>
      </w:r>
      <w:r w:rsidR="00FA2FF5" w:rsidRPr="005803A5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</w:t>
      </w:r>
      <w:r w:rsidR="002B0C35">
        <w:rPr>
          <w:rFonts w:ascii="Times New Roman" w:hAnsi="Times New Roman" w:cs="Times New Roman"/>
          <w:sz w:val="28"/>
          <w:szCs w:val="28"/>
        </w:rPr>
        <w:t xml:space="preserve">цита бюджета </w:t>
      </w:r>
      <w:r w:rsidR="00FA2FF5" w:rsidRPr="005803A5">
        <w:rPr>
          <w:rFonts w:ascii="Times New Roman" w:hAnsi="Times New Roman" w:cs="Times New Roman"/>
          <w:sz w:val="28"/>
          <w:szCs w:val="28"/>
        </w:rPr>
        <w:t xml:space="preserve">согласно приложению 2 к настоящему </w:t>
      </w:r>
      <w:r w:rsidR="002B0C35">
        <w:rPr>
          <w:rFonts w:ascii="Times New Roman" w:hAnsi="Times New Roman" w:cs="Times New Roman"/>
          <w:sz w:val="28"/>
          <w:szCs w:val="28"/>
        </w:rPr>
        <w:t>Р</w:t>
      </w:r>
      <w:r w:rsidR="00FA2FF5" w:rsidRPr="005803A5">
        <w:rPr>
          <w:rFonts w:ascii="Times New Roman" w:hAnsi="Times New Roman" w:cs="Times New Roman"/>
          <w:sz w:val="28"/>
          <w:szCs w:val="28"/>
        </w:rPr>
        <w:t>ешению;</w:t>
      </w:r>
    </w:p>
    <w:p w:rsidR="006D5DE7" w:rsidRPr="005803A5" w:rsidRDefault="00761AEB" w:rsidP="002B0C35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3A5">
        <w:rPr>
          <w:rFonts w:ascii="Times New Roman" w:hAnsi="Times New Roman" w:cs="Times New Roman"/>
          <w:sz w:val="28"/>
          <w:szCs w:val="28"/>
        </w:rPr>
        <w:t xml:space="preserve">3) </w:t>
      </w:r>
      <w:r w:rsidR="006D5DE7" w:rsidRPr="005803A5">
        <w:rPr>
          <w:rFonts w:ascii="Times New Roman" w:hAnsi="Times New Roman" w:cs="Times New Roman"/>
          <w:sz w:val="28"/>
          <w:szCs w:val="28"/>
        </w:rPr>
        <w:t>перечень</w:t>
      </w:r>
      <w:r w:rsidR="00584C5A">
        <w:rPr>
          <w:rFonts w:ascii="Times New Roman" w:hAnsi="Times New Roman" w:cs="Times New Roman"/>
          <w:sz w:val="28"/>
          <w:szCs w:val="28"/>
        </w:rPr>
        <w:t xml:space="preserve"> главных</w:t>
      </w:r>
      <w:r w:rsidR="006D5DE7" w:rsidRPr="005803A5">
        <w:rPr>
          <w:rFonts w:ascii="Times New Roman" w:hAnsi="Times New Roman" w:cs="Times New Roman"/>
          <w:sz w:val="28"/>
          <w:szCs w:val="28"/>
        </w:rPr>
        <w:t xml:space="preserve"> администраторов доходов бюджета – органов госуда</w:t>
      </w:r>
      <w:r w:rsidR="006D5DE7" w:rsidRPr="005803A5">
        <w:rPr>
          <w:rFonts w:ascii="Times New Roman" w:hAnsi="Times New Roman" w:cs="Times New Roman"/>
          <w:sz w:val="28"/>
          <w:szCs w:val="28"/>
        </w:rPr>
        <w:t>р</w:t>
      </w:r>
      <w:r w:rsidR="006D5DE7" w:rsidRPr="005803A5">
        <w:rPr>
          <w:rFonts w:ascii="Times New Roman" w:hAnsi="Times New Roman" w:cs="Times New Roman"/>
          <w:sz w:val="28"/>
          <w:szCs w:val="28"/>
        </w:rPr>
        <w:t>ственной власти Российской Федерации в соответствии с законодательством Ро</w:t>
      </w:r>
      <w:r w:rsidR="006D5DE7" w:rsidRPr="005803A5">
        <w:rPr>
          <w:rFonts w:ascii="Times New Roman" w:hAnsi="Times New Roman" w:cs="Times New Roman"/>
          <w:sz w:val="28"/>
          <w:szCs w:val="28"/>
        </w:rPr>
        <w:t>с</w:t>
      </w:r>
      <w:r w:rsidR="006D5DE7" w:rsidRPr="005803A5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670B39">
        <w:rPr>
          <w:rFonts w:ascii="Times New Roman" w:hAnsi="Times New Roman" w:cs="Times New Roman"/>
          <w:sz w:val="28"/>
          <w:szCs w:val="28"/>
        </w:rPr>
        <w:t xml:space="preserve"> согласно приложению 3 </w:t>
      </w:r>
      <w:r w:rsidR="00AF71F0" w:rsidRPr="005803A5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2B0C35">
        <w:rPr>
          <w:rFonts w:ascii="Times New Roman" w:hAnsi="Times New Roman" w:cs="Times New Roman"/>
          <w:sz w:val="28"/>
          <w:szCs w:val="28"/>
        </w:rPr>
        <w:t>Р</w:t>
      </w:r>
      <w:r w:rsidR="00AF71F0" w:rsidRPr="005803A5">
        <w:rPr>
          <w:rFonts w:ascii="Times New Roman" w:hAnsi="Times New Roman" w:cs="Times New Roman"/>
          <w:sz w:val="28"/>
          <w:szCs w:val="28"/>
        </w:rPr>
        <w:t>ешению</w:t>
      </w:r>
      <w:r w:rsidR="006D5DE7" w:rsidRPr="005803A5">
        <w:rPr>
          <w:rFonts w:ascii="Times New Roman" w:hAnsi="Times New Roman" w:cs="Times New Roman"/>
          <w:sz w:val="28"/>
          <w:szCs w:val="28"/>
        </w:rPr>
        <w:t>;</w:t>
      </w:r>
    </w:p>
    <w:p w:rsidR="00AF5F24" w:rsidRDefault="002B0C35" w:rsidP="00AF5F24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6D5DE7" w:rsidRPr="005803A5">
        <w:rPr>
          <w:rFonts w:ascii="Times New Roman" w:hAnsi="Times New Roman" w:cs="Times New Roman"/>
          <w:sz w:val="28"/>
          <w:szCs w:val="28"/>
        </w:rPr>
        <w:t>перечень</w:t>
      </w:r>
      <w:r w:rsidR="00584C5A">
        <w:rPr>
          <w:rFonts w:ascii="Times New Roman" w:hAnsi="Times New Roman" w:cs="Times New Roman"/>
          <w:sz w:val="28"/>
          <w:szCs w:val="28"/>
        </w:rPr>
        <w:t xml:space="preserve"> главных</w:t>
      </w:r>
      <w:r w:rsidR="006D5DE7" w:rsidRPr="005803A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дминистраторов доходов </w:t>
      </w:r>
      <w:r w:rsidR="006D5DE7" w:rsidRPr="005803A5">
        <w:rPr>
          <w:rFonts w:ascii="Times New Roman" w:hAnsi="Times New Roman" w:cs="Times New Roman"/>
          <w:sz w:val="28"/>
          <w:szCs w:val="28"/>
        </w:rPr>
        <w:t>бюджета – органов госуда</w:t>
      </w:r>
      <w:r w:rsidR="006D5DE7" w:rsidRPr="005803A5">
        <w:rPr>
          <w:rFonts w:ascii="Times New Roman" w:hAnsi="Times New Roman" w:cs="Times New Roman"/>
          <w:sz w:val="28"/>
          <w:szCs w:val="28"/>
        </w:rPr>
        <w:t>р</w:t>
      </w:r>
      <w:r w:rsidR="006D5DE7" w:rsidRPr="005803A5">
        <w:rPr>
          <w:rFonts w:ascii="Times New Roman" w:hAnsi="Times New Roman" w:cs="Times New Roman"/>
          <w:sz w:val="28"/>
          <w:szCs w:val="28"/>
        </w:rPr>
        <w:t>ственной власти Чукотского автономного округа в соответствии с законодател</w:t>
      </w:r>
      <w:r w:rsidR="006D5DE7" w:rsidRPr="005803A5">
        <w:rPr>
          <w:rFonts w:ascii="Times New Roman" w:hAnsi="Times New Roman" w:cs="Times New Roman"/>
          <w:sz w:val="28"/>
          <w:szCs w:val="28"/>
        </w:rPr>
        <w:t>ь</w:t>
      </w:r>
      <w:r w:rsidR="006D5DE7" w:rsidRPr="005803A5">
        <w:rPr>
          <w:rFonts w:ascii="Times New Roman" w:hAnsi="Times New Roman" w:cs="Times New Roman"/>
          <w:sz w:val="28"/>
          <w:szCs w:val="28"/>
        </w:rPr>
        <w:t xml:space="preserve">ством Чукотского автономного округа согласно приложению </w:t>
      </w:r>
      <w:r w:rsidR="00FA2FF5" w:rsidRPr="005803A5">
        <w:rPr>
          <w:rFonts w:ascii="Times New Roman" w:hAnsi="Times New Roman" w:cs="Times New Roman"/>
          <w:sz w:val="28"/>
          <w:szCs w:val="28"/>
        </w:rPr>
        <w:t>4</w:t>
      </w:r>
      <w:r w:rsidR="006D5DE7" w:rsidRPr="005803A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A512A">
        <w:rPr>
          <w:rFonts w:ascii="Times New Roman" w:hAnsi="Times New Roman" w:cs="Times New Roman"/>
          <w:sz w:val="28"/>
          <w:szCs w:val="28"/>
        </w:rPr>
        <w:t>Р</w:t>
      </w:r>
      <w:r w:rsidR="006D5DE7" w:rsidRPr="005803A5">
        <w:rPr>
          <w:rFonts w:ascii="Times New Roman" w:hAnsi="Times New Roman" w:cs="Times New Roman"/>
          <w:sz w:val="28"/>
          <w:szCs w:val="28"/>
        </w:rPr>
        <w:t>е</w:t>
      </w:r>
      <w:r w:rsidR="006D5DE7" w:rsidRPr="005803A5">
        <w:rPr>
          <w:rFonts w:ascii="Times New Roman" w:hAnsi="Times New Roman" w:cs="Times New Roman"/>
          <w:sz w:val="28"/>
          <w:szCs w:val="28"/>
        </w:rPr>
        <w:t>шению.</w:t>
      </w:r>
    </w:p>
    <w:p w:rsidR="006D5DE7" w:rsidRPr="005803A5" w:rsidRDefault="00AF5F24" w:rsidP="00AF5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E37BC">
        <w:rPr>
          <w:rFonts w:ascii="Times New Roman" w:hAnsi="Times New Roman" w:cs="Times New Roman"/>
          <w:bCs/>
          <w:sz w:val="28"/>
          <w:szCs w:val="28"/>
        </w:rPr>
        <w:t>В случае изменения в 201</w:t>
      </w:r>
      <w:r w:rsidR="00584C5A">
        <w:rPr>
          <w:rFonts w:ascii="Times New Roman" w:hAnsi="Times New Roman" w:cs="Times New Roman"/>
          <w:bCs/>
          <w:sz w:val="28"/>
          <w:szCs w:val="28"/>
        </w:rPr>
        <w:t>3</w:t>
      </w:r>
      <w:r w:rsidRPr="002E37BC">
        <w:rPr>
          <w:rFonts w:ascii="Times New Roman" w:hAnsi="Times New Roman" w:cs="Times New Roman"/>
          <w:bCs/>
          <w:sz w:val="28"/>
          <w:szCs w:val="28"/>
        </w:rPr>
        <w:t> году состава и (или) функций главных адм</w:t>
      </w:r>
      <w:r w:rsidRPr="002E37BC">
        <w:rPr>
          <w:rFonts w:ascii="Times New Roman" w:hAnsi="Times New Roman" w:cs="Times New Roman"/>
          <w:bCs/>
          <w:sz w:val="28"/>
          <w:szCs w:val="28"/>
        </w:rPr>
        <w:t>и</w:t>
      </w:r>
      <w:r w:rsidRPr="002E37BC">
        <w:rPr>
          <w:rFonts w:ascii="Times New Roman" w:hAnsi="Times New Roman" w:cs="Times New Roman"/>
          <w:bCs/>
          <w:sz w:val="28"/>
          <w:szCs w:val="28"/>
        </w:rPr>
        <w:t>нистраторов доходов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2E37BC">
        <w:rPr>
          <w:rFonts w:ascii="Times New Roman" w:hAnsi="Times New Roman" w:cs="Times New Roman"/>
          <w:bCs/>
          <w:sz w:val="28"/>
          <w:szCs w:val="28"/>
        </w:rPr>
        <w:t xml:space="preserve"> или главных администраторов источн</w:t>
      </w:r>
      <w:r w:rsidRPr="002E37BC">
        <w:rPr>
          <w:rFonts w:ascii="Times New Roman" w:hAnsi="Times New Roman" w:cs="Times New Roman"/>
          <w:bCs/>
          <w:sz w:val="28"/>
          <w:szCs w:val="28"/>
        </w:rPr>
        <w:t>и</w:t>
      </w:r>
      <w:r w:rsidRPr="002E37BC">
        <w:rPr>
          <w:rFonts w:ascii="Times New Roman" w:hAnsi="Times New Roman" w:cs="Times New Roman"/>
          <w:bCs/>
          <w:sz w:val="28"/>
          <w:szCs w:val="28"/>
        </w:rPr>
        <w:t>ков финансирования дефицита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2E37BC">
        <w:rPr>
          <w:rFonts w:ascii="Times New Roman" w:hAnsi="Times New Roman" w:cs="Times New Roman"/>
          <w:bCs/>
          <w:sz w:val="28"/>
          <w:szCs w:val="28"/>
        </w:rPr>
        <w:t>, а также изменения принципов назначения и присвоения структуры кодов классификации доходов бюджетов Российской Федерации и источников финансирования дефицитов бюджетов, вн</w:t>
      </w:r>
      <w:r w:rsidRPr="002E37BC">
        <w:rPr>
          <w:rFonts w:ascii="Times New Roman" w:hAnsi="Times New Roman" w:cs="Times New Roman"/>
          <w:bCs/>
          <w:sz w:val="28"/>
          <w:szCs w:val="28"/>
        </w:rPr>
        <w:t>е</w:t>
      </w:r>
      <w:r w:rsidRPr="002E37BC">
        <w:rPr>
          <w:rFonts w:ascii="Times New Roman" w:hAnsi="Times New Roman" w:cs="Times New Roman"/>
          <w:bCs/>
          <w:sz w:val="28"/>
          <w:szCs w:val="28"/>
        </w:rPr>
        <w:t>сение соответствующих изменений в перечень главных администраторов доходов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2E37BC">
        <w:rPr>
          <w:rFonts w:ascii="Times New Roman" w:hAnsi="Times New Roman" w:cs="Times New Roman"/>
          <w:bCs/>
          <w:sz w:val="28"/>
          <w:szCs w:val="28"/>
        </w:rPr>
        <w:t xml:space="preserve"> и в перечень главных администраторов источников финанс</w:t>
      </w:r>
      <w:r w:rsidRPr="002E37BC">
        <w:rPr>
          <w:rFonts w:ascii="Times New Roman" w:hAnsi="Times New Roman" w:cs="Times New Roman"/>
          <w:bCs/>
          <w:sz w:val="28"/>
          <w:szCs w:val="28"/>
        </w:rPr>
        <w:t>и</w:t>
      </w:r>
      <w:r w:rsidRPr="002E37BC">
        <w:rPr>
          <w:rFonts w:ascii="Times New Roman" w:hAnsi="Times New Roman" w:cs="Times New Roman"/>
          <w:bCs/>
          <w:sz w:val="28"/>
          <w:szCs w:val="28"/>
        </w:rPr>
        <w:t>рования дефицита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2E37BC">
        <w:rPr>
          <w:rFonts w:ascii="Times New Roman" w:hAnsi="Times New Roman" w:cs="Times New Roman"/>
          <w:bCs/>
          <w:sz w:val="28"/>
          <w:szCs w:val="28"/>
        </w:rPr>
        <w:t>, а также в состав закрепленных за ними кодов классификации доходов бюджетов Российской Федерации или классиф</w:t>
      </w:r>
      <w:r w:rsidRPr="002E37BC">
        <w:rPr>
          <w:rFonts w:ascii="Times New Roman" w:hAnsi="Times New Roman" w:cs="Times New Roman"/>
          <w:bCs/>
          <w:sz w:val="28"/>
          <w:szCs w:val="28"/>
        </w:rPr>
        <w:t>и</w:t>
      </w:r>
      <w:r w:rsidRPr="002E37BC">
        <w:rPr>
          <w:rFonts w:ascii="Times New Roman" w:hAnsi="Times New Roman" w:cs="Times New Roman"/>
          <w:bCs/>
          <w:sz w:val="28"/>
          <w:szCs w:val="28"/>
        </w:rPr>
        <w:t>кации источников финансирования дефицитов бюджетов осуществляется норм</w:t>
      </w:r>
      <w:r w:rsidRPr="002E37BC">
        <w:rPr>
          <w:rFonts w:ascii="Times New Roman" w:hAnsi="Times New Roman" w:cs="Times New Roman"/>
          <w:bCs/>
          <w:sz w:val="28"/>
          <w:szCs w:val="28"/>
        </w:rPr>
        <w:t>а</w:t>
      </w:r>
      <w:r w:rsidRPr="002E37BC">
        <w:rPr>
          <w:rFonts w:ascii="Times New Roman" w:hAnsi="Times New Roman" w:cs="Times New Roman"/>
          <w:bCs/>
          <w:sz w:val="28"/>
          <w:szCs w:val="28"/>
        </w:rPr>
        <w:t xml:space="preserve">тивным правовым актом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Pr="002E37BC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Cs/>
          <w:sz w:val="28"/>
          <w:szCs w:val="28"/>
        </w:rPr>
        <w:t>Беринговский</w:t>
      </w:r>
      <w:r w:rsidRPr="002E37BC">
        <w:rPr>
          <w:rFonts w:ascii="Times New Roman" w:hAnsi="Times New Roman" w:cs="Times New Roman"/>
          <w:bCs/>
          <w:sz w:val="28"/>
          <w:szCs w:val="28"/>
        </w:rPr>
        <w:t>.</w:t>
      </w:r>
      <w:r w:rsidR="006D5DE7" w:rsidRPr="00580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F24" w:rsidRDefault="00AF5F24" w:rsidP="002B0C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5DE7" w:rsidRPr="005803A5" w:rsidRDefault="006D5DE7" w:rsidP="002B0C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3A5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  <w:r w:rsidRPr="005803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DE7" w:rsidRPr="005803A5" w:rsidRDefault="006D5DE7" w:rsidP="002B0C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3A5">
        <w:rPr>
          <w:rFonts w:ascii="Times New Roman" w:hAnsi="Times New Roman" w:cs="Times New Roman"/>
          <w:sz w:val="28"/>
          <w:szCs w:val="28"/>
        </w:rPr>
        <w:t xml:space="preserve">Зачисление в бюджет </w:t>
      </w:r>
      <w:r w:rsidR="00502575">
        <w:rPr>
          <w:rFonts w:ascii="Times New Roman" w:hAnsi="Times New Roman" w:cs="Times New Roman"/>
          <w:sz w:val="28"/>
          <w:szCs w:val="28"/>
        </w:rPr>
        <w:t>городского</w:t>
      </w:r>
      <w:r w:rsidR="00502575" w:rsidRPr="005803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02575">
        <w:rPr>
          <w:rFonts w:ascii="Times New Roman" w:hAnsi="Times New Roman" w:cs="Times New Roman"/>
          <w:sz w:val="28"/>
          <w:szCs w:val="28"/>
        </w:rPr>
        <w:t>Беринговский</w:t>
      </w:r>
      <w:r w:rsidRPr="005803A5">
        <w:rPr>
          <w:rFonts w:ascii="Times New Roman" w:hAnsi="Times New Roman" w:cs="Times New Roman"/>
          <w:sz w:val="28"/>
          <w:szCs w:val="28"/>
        </w:rPr>
        <w:t xml:space="preserve"> федеральных н</w:t>
      </w:r>
      <w:r w:rsidRPr="005803A5">
        <w:rPr>
          <w:rFonts w:ascii="Times New Roman" w:hAnsi="Times New Roman" w:cs="Times New Roman"/>
          <w:sz w:val="28"/>
          <w:szCs w:val="28"/>
        </w:rPr>
        <w:t>а</w:t>
      </w:r>
      <w:r w:rsidRPr="005803A5">
        <w:rPr>
          <w:rFonts w:ascii="Times New Roman" w:hAnsi="Times New Roman" w:cs="Times New Roman"/>
          <w:sz w:val="28"/>
          <w:szCs w:val="28"/>
        </w:rPr>
        <w:t>логов и сборов, региональных налогов и сборов, местных налогов, неналоговых доходов осуществляется по нормативам, установленным статьей 61</w:t>
      </w:r>
      <w:r w:rsidR="00CE3464" w:rsidRPr="005803A5">
        <w:rPr>
          <w:rFonts w:ascii="Times New Roman" w:hAnsi="Times New Roman" w:cs="Times New Roman"/>
          <w:sz w:val="28"/>
          <w:szCs w:val="28"/>
        </w:rPr>
        <w:t xml:space="preserve"> и 62</w:t>
      </w:r>
      <w:r w:rsidRPr="005803A5">
        <w:rPr>
          <w:rFonts w:ascii="Times New Roman" w:hAnsi="Times New Roman" w:cs="Times New Roman"/>
          <w:sz w:val="28"/>
          <w:szCs w:val="28"/>
        </w:rPr>
        <w:t xml:space="preserve"> Бюдже</w:t>
      </w:r>
      <w:r w:rsidRPr="005803A5">
        <w:rPr>
          <w:rFonts w:ascii="Times New Roman" w:hAnsi="Times New Roman" w:cs="Times New Roman"/>
          <w:sz w:val="28"/>
          <w:szCs w:val="28"/>
        </w:rPr>
        <w:t>т</w:t>
      </w:r>
      <w:r w:rsidRPr="005803A5">
        <w:rPr>
          <w:rFonts w:ascii="Times New Roman" w:hAnsi="Times New Roman" w:cs="Times New Roman"/>
          <w:sz w:val="28"/>
          <w:szCs w:val="28"/>
        </w:rPr>
        <w:t>ного кодекса Российской Федерации.</w:t>
      </w:r>
    </w:p>
    <w:p w:rsidR="006D5DE7" w:rsidRPr="005803A5" w:rsidRDefault="006D5DE7" w:rsidP="00580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DE7" w:rsidRPr="005803A5" w:rsidRDefault="006D5DE7" w:rsidP="002B0C35">
      <w:pPr>
        <w:widowControl w:val="0"/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03A5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CE3464" w:rsidRPr="005803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803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D5DE7" w:rsidRPr="005803A5" w:rsidRDefault="006D5DE7" w:rsidP="002B0C35">
      <w:pPr>
        <w:widowControl w:val="0"/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3A5"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 w:rsidR="00502575">
        <w:rPr>
          <w:rFonts w:ascii="Times New Roman" w:hAnsi="Times New Roman" w:cs="Times New Roman"/>
          <w:sz w:val="28"/>
          <w:szCs w:val="28"/>
        </w:rPr>
        <w:t>городского</w:t>
      </w:r>
      <w:r w:rsidR="00502575" w:rsidRPr="005803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02575">
        <w:rPr>
          <w:rFonts w:ascii="Times New Roman" w:hAnsi="Times New Roman" w:cs="Times New Roman"/>
          <w:sz w:val="28"/>
          <w:szCs w:val="28"/>
        </w:rPr>
        <w:t>Беринговский</w:t>
      </w:r>
      <w:r w:rsidRPr="005803A5">
        <w:rPr>
          <w:rFonts w:ascii="Times New Roman" w:hAnsi="Times New Roman" w:cs="Times New Roman"/>
          <w:sz w:val="28"/>
          <w:szCs w:val="28"/>
        </w:rPr>
        <w:t xml:space="preserve"> на 20</w:t>
      </w:r>
      <w:r w:rsidR="00761AEB" w:rsidRPr="005803A5">
        <w:rPr>
          <w:rFonts w:ascii="Times New Roman" w:hAnsi="Times New Roman" w:cs="Times New Roman"/>
          <w:sz w:val="28"/>
          <w:szCs w:val="28"/>
        </w:rPr>
        <w:t>1</w:t>
      </w:r>
      <w:r w:rsidR="00584C5A">
        <w:rPr>
          <w:rFonts w:ascii="Times New Roman" w:hAnsi="Times New Roman" w:cs="Times New Roman"/>
          <w:sz w:val="28"/>
          <w:szCs w:val="28"/>
        </w:rPr>
        <w:t>3</w:t>
      </w:r>
      <w:r w:rsidRPr="005803A5">
        <w:rPr>
          <w:rFonts w:ascii="Times New Roman" w:hAnsi="Times New Roman" w:cs="Times New Roman"/>
          <w:sz w:val="28"/>
          <w:szCs w:val="28"/>
        </w:rPr>
        <w:t xml:space="preserve"> год посту</w:t>
      </w:r>
      <w:r w:rsidRPr="005803A5">
        <w:rPr>
          <w:rFonts w:ascii="Times New Roman" w:hAnsi="Times New Roman" w:cs="Times New Roman"/>
          <w:sz w:val="28"/>
          <w:szCs w:val="28"/>
        </w:rPr>
        <w:t>п</w:t>
      </w:r>
      <w:r w:rsidRPr="005803A5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761AEB" w:rsidRPr="005803A5">
        <w:rPr>
          <w:rFonts w:ascii="Times New Roman" w:hAnsi="Times New Roman" w:cs="Times New Roman"/>
          <w:sz w:val="28"/>
          <w:szCs w:val="28"/>
        </w:rPr>
        <w:t xml:space="preserve">прогнозируемых </w:t>
      </w:r>
      <w:r w:rsidRPr="005803A5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761AEB" w:rsidRPr="005803A5">
        <w:rPr>
          <w:rFonts w:ascii="Times New Roman" w:hAnsi="Times New Roman" w:cs="Times New Roman"/>
          <w:sz w:val="28"/>
          <w:szCs w:val="28"/>
        </w:rPr>
        <w:t xml:space="preserve">по классификации доходов </w:t>
      </w:r>
      <w:r w:rsidRPr="005803A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2D0A05" w:rsidRPr="005803A5">
        <w:rPr>
          <w:rFonts w:ascii="Times New Roman" w:hAnsi="Times New Roman" w:cs="Times New Roman"/>
          <w:sz w:val="28"/>
          <w:szCs w:val="28"/>
        </w:rPr>
        <w:t>5</w:t>
      </w:r>
      <w:r w:rsidRPr="005803A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B0C35">
        <w:rPr>
          <w:rFonts w:ascii="Times New Roman" w:hAnsi="Times New Roman" w:cs="Times New Roman"/>
          <w:sz w:val="28"/>
          <w:szCs w:val="28"/>
        </w:rPr>
        <w:t>Р</w:t>
      </w:r>
      <w:r w:rsidRPr="005803A5">
        <w:rPr>
          <w:rFonts w:ascii="Times New Roman" w:hAnsi="Times New Roman" w:cs="Times New Roman"/>
          <w:sz w:val="28"/>
          <w:szCs w:val="28"/>
        </w:rPr>
        <w:t xml:space="preserve">ешению. </w:t>
      </w:r>
    </w:p>
    <w:p w:rsidR="00CE3464" w:rsidRPr="00502575" w:rsidRDefault="006D5DE7" w:rsidP="002B0C35">
      <w:pPr>
        <w:widowControl w:val="0"/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03A5">
        <w:rPr>
          <w:rFonts w:ascii="Times New Roman" w:hAnsi="Times New Roman" w:cs="Times New Roman"/>
          <w:sz w:val="28"/>
          <w:szCs w:val="28"/>
        </w:rPr>
        <w:t>Утвердить в пределах общего о</w:t>
      </w:r>
      <w:r w:rsidR="002B0C35">
        <w:rPr>
          <w:rFonts w:ascii="Times New Roman" w:hAnsi="Times New Roman" w:cs="Times New Roman"/>
          <w:sz w:val="28"/>
          <w:szCs w:val="28"/>
        </w:rPr>
        <w:t xml:space="preserve">бъема доходов, установленного </w:t>
      </w:r>
      <w:r w:rsidR="00812974" w:rsidRPr="005803A5">
        <w:rPr>
          <w:rFonts w:ascii="Times New Roman" w:hAnsi="Times New Roman" w:cs="Times New Roman"/>
          <w:sz w:val="28"/>
          <w:szCs w:val="28"/>
        </w:rPr>
        <w:t>пунктом 1</w:t>
      </w:r>
      <w:r w:rsidRPr="005803A5">
        <w:rPr>
          <w:rFonts w:ascii="Times New Roman" w:hAnsi="Times New Roman" w:cs="Times New Roman"/>
          <w:sz w:val="28"/>
          <w:szCs w:val="28"/>
        </w:rPr>
        <w:t xml:space="preserve"> статье 1 настоящего Решения объем межбюджетных трансфертов, получаемых из других бюджетов бюджетной системы Российской Федерации, в сумме </w:t>
      </w:r>
      <w:r w:rsidR="005164CF">
        <w:rPr>
          <w:rFonts w:ascii="Times New Roman" w:hAnsi="Times New Roman" w:cs="Times New Roman"/>
          <w:bCs/>
          <w:color w:val="000000"/>
          <w:sz w:val="28"/>
          <w:szCs w:val="28"/>
        </w:rPr>
        <w:t>4 230,9</w:t>
      </w:r>
      <w:r w:rsidRPr="005025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575">
        <w:rPr>
          <w:rFonts w:ascii="Times New Roman" w:hAnsi="Times New Roman" w:cs="Times New Roman"/>
          <w:sz w:val="28"/>
          <w:szCs w:val="28"/>
        </w:rPr>
        <w:t>тыс. рублей</w:t>
      </w:r>
      <w:r w:rsidR="00CE3464" w:rsidRPr="00502575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6D5DE7" w:rsidRPr="00502575" w:rsidRDefault="00CE3464" w:rsidP="00715550">
      <w:pPr>
        <w:widowControl w:val="0"/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575">
        <w:rPr>
          <w:rFonts w:ascii="Times New Roman" w:hAnsi="Times New Roman" w:cs="Times New Roman"/>
          <w:sz w:val="28"/>
          <w:szCs w:val="28"/>
        </w:rPr>
        <w:t xml:space="preserve">средства окружного бюджета </w:t>
      </w:r>
      <w:r w:rsidR="005164CF">
        <w:rPr>
          <w:rFonts w:ascii="Times New Roman" w:hAnsi="Times New Roman" w:cs="Times New Roman"/>
          <w:bCs/>
          <w:color w:val="000000"/>
          <w:sz w:val="28"/>
          <w:szCs w:val="28"/>
        </w:rPr>
        <w:t>4 230,9</w:t>
      </w:r>
      <w:r w:rsidR="00C01B0D" w:rsidRPr="005025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2575">
        <w:rPr>
          <w:rFonts w:ascii="Times New Roman" w:hAnsi="Times New Roman" w:cs="Times New Roman"/>
          <w:sz w:val="28"/>
          <w:szCs w:val="28"/>
        </w:rPr>
        <w:t>тыс. рублей</w:t>
      </w:r>
      <w:r w:rsidR="006D5DE7" w:rsidRPr="00502575">
        <w:rPr>
          <w:rFonts w:ascii="Times New Roman" w:hAnsi="Times New Roman" w:cs="Times New Roman"/>
          <w:sz w:val="28"/>
          <w:szCs w:val="28"/>
        </w:rPr>
        <w:t>.</w:t>
      </w:r>
    </w:p>
    <w:p w:rsidR="00931EE9" w:rsidRDefault="00931EE9" w:rsidP="00931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DE7" w:rsidRPr="005803A5" w:rsidRDefault="006D5DE7" w:rsidP="00931E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03A5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CE3464" w:rsidRPr="005803A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803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D5DE7" w:rsidRPr="005803A5" w:rsidRDefault="006D5DE7" w:rsidP="00931E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3A5">
        <w:rPr>
          <w:rFonts w:ascii="Times New Roman" w:hAnsi="Times New Roman" w:cs="Times New Roman"/>
          <w:sz w:val="28"/>
          <w:szCs w:val="28"/>
        </w:rPr>
        <w:t xml:space="preserve">Утвердить в пределах общего объема расходов, установленной </w:t>
      </w:r>
      <w:r w:rsidR="00812974" w:rsidRPr="005803A5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Pr="005803A5">
        <w:rPr>
          <w:rFonts w:ascii="Times New Roman" w:hAnsi="Times New Roman" w:cs="Times New Roman"/>
          <w:sz w:val="28"/>
          <w:szCs w:val="28"/>
        </w:rPr>
        <w:t xml:space="preserve">статьей 1 настоящего </w:t>
      </w:r>
      <w:r w:rsidR="009A512A">
        <w:rPr>
          <w:rFonts w:ascii="Times New Roman" w:hAnsi="Times New Roman" w:cs="Times New Roman"/>
          <w:sz w:val="28"/>
          <w:szCs w:val="28"/>
        </w:rPr>
        <w:t>Р</w:t>
      </w:r>
      <w:r w:rsidRPr="005803A5">
        <w:rPr>
          <w:rFonts w:ascii="Times New Roman" w:hAnsi="Times New Roman" w:cs="Times New Roman"/>
          <w:sz w:val="28"/>
          <w:szCs w:val="28"/>
        </w:rPr>
        <w:t>ешения:</w:t>
      </w:r>
    </w:p>
    <w:p w:rsidR="006D5DE7" w:rsidRPr="005803A5" w:rsidRDefault="006D5DE7" w:rsidP="00931E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3A5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на 201</w:t>
      </w:r>
      <w:r w:rsidR="00584C5A">
        <w:rPr>
          <w:rFonts w:ascii="Times New Roman" w:hAnsi="Times New Roman" w:cs="Times New Roman"/>
          <w:sz w:val="28"/>
          <w:szCs w:val="28"/>
        </w:rPr>
        <w:t>3</w:t>
      </w:r>
      <w:r w:rsidRPr="005803A5">
        <w:rPr>
          <w:rFonts w:ascii="Times New Roman" w:hAnsi="Times New Roman" w:cs="Times New Roman"/>
          <w:sz w:val="28"/>
          <w:szCs w:val="28"/>
        </w:rPr>
        <w:t xml:space="preserve"> год по разделам и по</w:t>
      </w:r>
      <w:r w:rsidRPr="005803A5">
        <w:rPr>
          <w:rFonts w:ascii="Times New Roman" w:hAnsi="Times New Roman" w:cs="Times New Roman"/>
          <w:sz w:val="28"/>
          <w:szCs w:val="28"/>
        </w:rPr>
        <w:t>д</w:t>
      </w:r>
      <w:r w:rsidRPr="005803A5">
        <w:rPr>
          <w:rFonts w:ascii="Times New Roman" w:hAnsi="Times New Roman" w:cs="Times New Roman"/>
          <w:sz w:val="28"/>
          <w:szCs w:val="28"/>
        </w:rPr>
        <w:t>разделам, цел</w:t>
      </w:r>
      <w:r w:rsidR="00812974" w:rsidRPr="005803A5">
        <w:rPr>
          <w:rFonts w:ascii="Times New Roman" w:hAnsi="Times New Roman" w:cs="Times New Roman"/>
          <w:sz w:val="28"/>
          <w:szCs w:val="28"/>
        </w:rPr>
        <w:t xml:space="preserve">евым статьям и видам расходов </w:t>
      </w:r>
      <w:r w:rsidRPr="005803A5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согласно приложению </w:t>
      </w:r>
      <w:r w:rsidR="00DD69CE" w:rsidRPr="005803A5">
        <w:rPr>
          <w:rFonts w:ascii="Times New Roman" w:hAnsi="Times New Roman" w:cs="Times New Roman"/>
          <w:sz w:val="28"/>
          <w:szCs w:val="28"/>
        </w:rPr>
        <w:t>6</w:t>
      </w:r>
      <w:r w:rsidR="00812974" w:rsidRPr="005803A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31EE9">
        <w:rPr>
          <w:rFonts w:ascii="Times New Roman" w:hAnsi="Times New Roman" w:cs="Times New Roman"/>
          <w:sz w:val="28"/>
          <w:szCs w:val="28"/>
        </w:rPr>
        <w:t>Р</w:t>
      </w:r>
      <w:r w:rsidRPr="005803A5">
        <w:rPr>
          <w:rFonts w:ascii="Times New Roman" w:hAnsi="Times New Roman" w:cs="Times New Roman"/>
          <w:sz w:val="28"/>
          <w:szCs w:val="28"/>
        </w:rPr>
        <w:t>ешению;</w:t>
      </w:r>
    </w:p>
    <w:p w:rsidR="006D5DE7" w:rsidRPr="005803A5" w:rsidRDefault="006D5DE7" w:rsidP="00931E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3A5">
        <w:rPr>
          <w:rFonts w:ascii="Times New Roman" w:hAnsi="Times New Roman" w:cs="Times New Roman"/>
          <w:sz w:val="28"/>
          <w:szCs w:val="28"/>
        </w:rPr>
        <w:t>2) ведомствен</w:t>
      </w:r>
      <w:r w:rsidR="00931EE9">
        <w:rPr>
          <w:rFonts w:ascii="Times New Roman" w:hAnsi="Times New Roman" w:cs="Times New Roman"/>
          <w:sz w:val="28"/>
          <w:szCs w:val="28"/>
        </w:rPr>
        <w:t xml:space="preserve">ную структуру расходов </w:t>
      </w:r>
      <w:r w:rsidRPr="005803A5">
        <w:rPr>
          <w:rFonts w:ascii="Times New Roman" w:hAnsi="Times New Roman" w:cs="Times New Roman"/>
          <w:sz w:val="28"/>
          <w:szCs w:val="28"/>
        </w:rPr>
        <w:t>бюджета на 201</w:t>
      </w:r>
      <w:r w:rsidR="00584C5A">
        <w:rPr>
          <w:rFonts w:ascii="Times New Roman" w:hAnsi="Times New Roman" w:cs="Times New Roman"/>
          <w:sz w:val="28"/>
          <w:szCs w:val="28"/>
        </w:rPr>
        <w:t>3</w:t>
      </w:r>
      <w:r w:rsidRPr="005803A5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931EE9">
        <w:rPr>
          <w:rFonts w:ascii="Times New Roman" w:hAnsi="Times New Roman" w:cs="Times New Roman"/>
          <w:sz w:val="28"/>
          <w:szCs w:val="28"/>
        </w:rPr>
        <w:t>объеме</w:t>
      </w:r>
      <w:r w:rsidRPr="005803A5">
        <w:rPr>
          <w:rFonts w:ascii="Times New Roman" w:hAnsi="Times New Roman" w:cs="Times New Roman"/>
          <w:sz w:val="28"/>
          <w:szCs w:val="28"/>
        </w:rPr>
        <w:t xml:space="preserve"> </w:t>
      </w:r>
      <w:r w:rsidR="00931E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64CF">
        <w:rPr>
          <w:rFonts w:ascii="Times New Roman" w:hAnsi="Times New Roman" w:cs="Times New Roman"/>
          <w:bCs/>
          <w:sz w:val="28"/>
          <w:szCs w:val="28"/>
        </w:rPr>
        <w:t>12 214,7</w:t>
      </w:r>
      <w:r w:rsidRPr="005803A5">
        <w:rPr>
          <w:rFonts w:ascii="Times New Roman" w:hAnsi="Times New Roman" w:cs="Times New Roman"/>
          <w:sz w:val="28"/>
          <w:szCs w:val="28"/>
        </w:rPr>
        <w:t xml:space="preserve"> тыс. рублей, согласно приложению </w:t>
      </w:r>
      <w:r w:rsidR="00DD69CE" w:rsidRPr="005803A5">
        <w:rPr>
          <w:rFonts w:ascii="Times New Roman" w:hAnsi="Times New Roman" w:cs="Times New Roman"/>
          <w:sz w:val="28"/>
          <w:szCs w:val="28"/>
        </w:rPr>
        <w:t>7</w:t>
      </w:r>
      <w:r w:rsidRPr="005803A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A512A">
        <w:rPr>
          <w:rFonts w:ascii="Times New Roman" w:hAnsi="Times New Roman" w:cs="Times New Roman"/>
          <w:sz w:val="28"/>
          <w:szCs w:val="28"/>
        </w:rPr>
        <w:t>Р</w:t>
      </w:r>
      <w:r w:rsidRPr="005803A5">
        <w:rPr>
          <w:rFonts w:ascii="Times New Roman" w:hAnsi="Times New Roman" w:cs="Times New Roman"/>
          <w:sz w:val="28"/>
          <w:szCs w:val="28"/>
        </w:rPr>
        <w:t>ешению;</w:t>
      </w:r>
    </w:p>
    <w:p w:rsidR="003D442B" w:rsidRDefault="003D442B" w:rsidP="00931E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42B" w:rsidRPr="003D442B" w:rsidRDefault="003D442B" w:rsidP="00931E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42B">
        <w:rPr>
          <w:rFonts w:ascii="Times New Roman" w:hAnsi="Times New Roman" w:cs="Times New Roman"/>
          <w:b/>
          <w:sz w:val="28"/>
          <w:szCs w:val="28"/>
        </w:rPr>
        <w:t>Статья 6.</w:t>
      </w:r>
    </w:p>
    <w:p w:rsidR="00812974" w:rsidRPr="005803A5" w:rsidRDefault="00502575" w:rsidP="005025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12974" w:rsidRPr="005803A5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на 201</w:t>
      </w:r>
      <w:r w:rsidR="00584C5A">
        <w:rPr>
          <w:rFonts w:ascii="Times New Roman" w:hAnsi="Times New Roman" w:cs="Times New Roman"/>
          <w:sz w:val="28"/>
          <w:szCs w:val="28"/>
        </w:rPr>
        <w:t>3</w:t>
      </w:r>
      <w:r w:rsidR="00812974" w:rsidRPr="005803A5">
        <w:rPr>
          <w:rFonts w:ascii="Times New Roman" w:hAnsi="Times New Roman" w:cs="Times New Roman"/>
          <w:sz w:val="28"/>
          <w:szCs w:val="28"/>
        </w:rPr>
        <w:t xml:space="preserve"> год </w:t>
      </w:r>
      <w:r w:rsidR="00812974" w:rsidRPr="005803A5">
        <w:rPr>
          <w:rFonts w:ascii="Times New Roman" w:hAnsi="Times New Roman" w:cs="Times New Roman"/>
          <w:sz w:val="28"/>
          <w:szCs w:val="28"/>
        </w:rPr>
        <w:lastRenderedPageBreak/>
        <w:t>(включая перечень статей и видов источников финансирования дефицита бюдж</w:t>
      </w:r>
      <w:r w:rsidR="00812974" w:rsidRPr="005803A5">
        <w:rPr>
          <w:rFonts w:ascii="Times New Roman" w:hAnsi="Times New Roman" w:cs="Times New Roman"/>
          <w:sz w:val="28"/>
          <w:szCs w:val="28"/>
        </w:rPr>
        <w:t>е</w:t>
      </w:r>
      <w:r w:rsidR="00812974" w:rsidRPr="005803A5">
        <w:rPr>
          <w:rFonts w:ascii="Times New Roman" w:hAnsi="Times New Roman" w:cs="Times New Roman"/>
          <w:sz w:val="28"/>
          <w:szCs w:val="28"/>
        </w:rPr>
        <w:t xml:space="preserve">тов) согласно приложению </w:t>
      </w:r>
      <w:r w:rsidR="001D35AD" w:rsidRPr="005803A5">
        <w:rPr>
          <w:rFonts w:ascii="Times New Roman" w:hAnsi="Times New Roman" w:cs="Times New Roman"/>
          <w:sz w:val="28"/>
          <w:szCs w:val="28"/>
        </w:rPr>
        <w:t>8</w:t>
      </w:r>
      <w:r w:rsidR="00812974" w:rsidRPr="005803A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31EE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ешению.</w:t>
      </w:r>
    </w:p>
    <w:p w:rsidR="00931EE9" w:rsidRDefault="001520CE" w:rsidP="00502575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5DE7" w:rsidRPr="005803A5" w:rsidRDefault="006D5DE7" w:rsidP="007D73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03A5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3D442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803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46374" w:rsidRPr="005803A5" w:rsidRDefault="00A46374" w:rsidP="007D73F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3A5">
        <w:rPr>
          <w:rFonts w:ascii="Times New Roman" w:hAnsi="Times New Roman" w:cs="Times New Roman"/>
          <w:sz w:val="28"/>
          <w:szCs w:val="28"/>
        </w:rPr>
        <w:t>1. Оплата органами местного самоуправления договоров в размере платежей за декабрь 201</w:t>
      </w:r>
      <w:r w:rsidR="00584C5A">
        <w:rPr>
          <w:rFonts w:ascii="Times New Roman" w:hAnsi="Times New Roman" w:cs="Times New Roman"/>
          <w:sz w:val="28"/>
          <w:szCs w:val="28"/>
        </w:rPr>
        <w:t>2</w:t>
      </w:r>
      <w:r w:rsidRPr="005803A5">
        <w:rPr>
          <w:rFonts w:ascii="Times New Roman" w:hAnsi="Times New Roman" w:cs="Times New Roman"/>
          <w:sz w:val="28"/>
          <w:szCs w:val="28"/>
        </w:rPr>
        <w:t xml:space="preserve"> года по платежным и иным документам, необходимым для сове</w:t>
      </w:r>
      <w:r w:rsidRPr="005803A5">
        <w:rPr>
          <w:rFonts w:ascii="Times New Roman" w:hAnsi="Times New Roman" w:cs="Times New Roman"/>
          <w:sz w:val="28"/>
          <w:szCs w:val="28"/>
        </w:rPr>
        <w:t>р</w:t>
      </w:r>
      <w:r w:rsidRPr="005803A5">
        <w:rPr>
          <w:rFonts w:ascii="Times New Roman" w:hAnsi="Times New Roman" w:cs="Times New Roman"/>
          <w:sz w:val="28"/>
          <w:szCs w:val="28"/>
        </w:rPr>
        <w:t>шения расходов и платежей, поступившим в их адрес после срока, указанного в части 3 статьи 242 Бюджетного кодекса Российской Федерации, осуществляется в пределах утвержденных им лимитов бюджетных об</w:t>
      </w:r>
      <w:r w:rsidR="00742BC4">
        <w:rPr>
          <w:rFonts w:ascii="Times New Roman" w:hAnsi="Times New Roman" w:cs="Times New Roman"/>
          <w:sz w:val="28"/>
          <w:szCs w:val="28"/>
        </w:rPr>
        <w:t>язательств первого квартала 201</w:t>
      </w:r>
      <w:r w:rsidR="00584C5A">
        <w:rPr>
          <w:rFonts w:ascii="Times New Roman" w:hAnsi="Times New Roman" w:cs="Times New Roman"/>
          <w:sz w:val="28"/>
          <w:szCs w:val="28"/>
        </w:rPr>
        <w:t>3</w:t>
      </w:r>
      <w:r w:rsidRPr="005803A5">
        <w:rPr>
          <w:rFonts w:ascii="Times New Roman" w:hAnsi="Times New Roman" w:cs="Times New Roman"/>
          <w:sz w:val="28"/>
          <w:szCs w:val="28"/>
        </w:rPr>
        <w:t xml:space="preserve"> года в соответствии с ведомственной, функциональной и экономической классификациями расходов бюджета</w:t>
      </w:r>
      <w:r w:rsidR="003529A2">
        <w:rPr>
          <w:rFonts w:ascii="Times New Roman" w:hAnsi="Times New Roman" w:cs="Times New Roman"/>
          <w:sz w:val="28"/>
          <w:szCs w:val="28"/>
        </w:rPr>
        <w:t xml:space="preserve"> </w:t>
      </w:r>
      <w:r w:rsidR="00502575">
        <w:rPr>
          <w:rFonts w:ascii="Times New Roman" w:hAnsi="Times New Roman" w:cs="Times New Roman"/>
          <w:sz w:val="28"/>
          <w:szCs w:val="28"/>
        </w:rPr>
        <w:t>городского</w:t>
      </w:r>
      <w:r w:rsidR="00502575" w:rsidRPr="005803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02575">
        <w:rPr>
          <w:rFonts w:ascii="Times New Roman" w:hAnsi="Times New Roman" w:cs="Times New Roman"/>
          <w:sz w:val="28"/>
          <w:szCs w:val="28"/>
        </w:rPr>
        <w:t>Беринговский</w:t>
      </w:r>
      <w:r w:rsidRPr="005803A5">
        <w:rPr>
          <w:rFonts w:ascii="Times New Roman" w:hAnsi="Times New Roman" w:cs="Times New Roman"/>
          <w:sz w:val="28"/>
          <w:szCs w:val="28"/>
        </w:rPr>
        <w:t>.</w:t>
      </w:r>
    </w:p>
    <w:p w:rsidR="00A46374" w:rsidRPr="005803A5" w:rsidRDefault="00A46374" w:rsidP="00C01B0D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93"/>
      <w:r w:rsidRPr="005803A5">
        <w:rPr>
          <w:rFonts w:ascii="Times New Roman" w:hAnsi="Times New Roman" w:cs="Times New Roman"/>
          <w:sz w:val="28"/>
          <w:szCs w:val="28"/>
        </w:rPr>
        <w:t xml:space="preserve">2. </w:t>
      </w:r>
      <w:bookmarkEnd w:id="0"/>
      <w:r w:rsidRPr="005803A5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742BC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5065A4" w:rsidRPr="005803A5">
        <w:rPr>
          <w:rFonts w:ascii="Times New Roman" w:hAnsi="Times New Roman" w:cs="Times New Roman"/>
          <w:sz w:val="28"/>
          <w:szCs w:val="28"/>
        </w:rPr>
        <w:t>, финансируе</w:t>
      </w:r>
      <w:r w:rsidR="00742BC4">
        <w:rPr>
          <w:rFonts w:ascii="Times New Roman" w:hAnsi="Times New Roman" w:cs="Times New Roman"/>
          <w:sz w:val="28"/>
          <w:szCs w:val="28"/>
        </w:rPr>
        <w:t xml:space="preserve">мые из </w:t>
      </w:r>
      <w:r w:rsidRPr="005803A5">
        <w:rPr>
          <w:rFonts w:ascii="Times New Roman" w:hAnsi="Times New Roman" w:cs="Times New Roman"/>
          <w:sz w:val="28"/>
          <w:szCs w:val="28"/>
        </w:rPr>
        <w:t>бюджета</w:t>
      </w:r>
      <w:r w:rsidR="00742BC4">
        <w:rPr>
          <w:rFonts w:ascii="Times New Roman" w:hAnsi="Times New Roman" w:cs="Times New Roman"/>
          <w:sz w:val="28"/>
          <w:szCs w:val="28"/>
        </w:rPr>
        <w:t xml:space="preserve"> </w:t>
      </w:r>
      <w:r w:rsidR="00502575">
        <w:rPr>
          <w:rFonts w:ascii="Times New Roman" w:hAnsi="Times New Roman" w:cs="Times New Roman"/>
          <w:sz w:val="28"/>
          <w:szCs w:val="28"/>
        </w:rPr>
        <w:t>городского</w:t>
      </w:r>
      <w:r w:rsidR="00502575" w:rsidRPr="005803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02575">
        <w:rPr>
          <w:rFonts w:ascii="Times New Roman" w:hAnsi="Times New Roman" w:cs="Times New Roman"/>
          <w:sz w:val="28"/>
          <w:szCs w:val="28"/>
        </w:rPr>
        <w:t>Беринговский</w:t>
      </w:r>
      <w:r w:rsidRPr="005803A5">
        <w:rPr>
          <w:rFonts w:ascii="Times New Roman" w:hAnsi="Times New Roman" w:cs="Times New Roman"/>
          <w:sz w:val="28"/>
          <w:szCs w:val="28"/>
        </w:rPr>
        <w:t>, при заключении договоров (мун</w:t>
      </w:r>
      <w:r w:rsidRPr="005803A5">
        <w:rPr>
          <w:rFonts w:ascii="Times New Roman" w:hAnsi="Times New Roman" w:cs="Times New Roman"/>
          <w:sz w:val="28"/>
          <w:szCs w:val="28"/>
        </w:rPr>
        <w:t>и</w:t>
      </w:r>
      <w:r w:rsidRPr="005803A5">
        <w:rPr>
          <w:rFonts w:ascii="Times New Roman" w:hAnsi="Times New Roman" w:cs="Times New Roman"/>
          <w:sz w:val="28"/>
          <w:szCs w:val="28"/>
        </w:rPr>
        <w:t>ципальных  контрактов) на поставку товаров, выполнение работ, оказание услуг вправе предусматривать авансовые платежи:</w:t>
      </w:r>
    </w:p>
    <w:p w:rsidR="00A46374" w:rsidRPr="005803A5" w:rsidRDefault="00A46374" w:rsidP="0058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A5">
        <w:rPr>
          <w:rFonts w:ascii="Times New Roman" w:hAnsi="Times New Roman" w:cs="Times New Roman"/>
          <w:sz w:val="28"/>
          <w:szCs w:val="28"/>
        </w:rPr>
        <w:t>1) в размере до 100 процентов суммы договора (контракта), но не более л</w:t>
      </w:r>
      <w:r w:rsidRPr="005803A5">
        <w:rPr>
          <w:rFonts w:ascii="Times New Roman" w:hAnsi="Times New Roman" w:cs="Times New Roman"/>
          <w:sz w:val="28"/>
          <w:szCs w:val="28"/>
        </w:rPr>
        <w:t>и</w:t>
      </w:r>
      <w:r w:rsidRPr="005803A5">
        <w:rPr>
          <w:rFonts w:ascii="Times New Roman" w:hAnsi="Times New Roman" w:cs="Times New Roman"/>
          <w:sz w:val="28"/>
          <w:szCs w:val="28"/>
        </w:rPr>
        <w:t>митов бюджетных обязательств, подлежащих исполнению за счет средств бюджета</w:t>
      </w:r>
      <w:r w:rsidR="00742BC4">
        <w:rPr>
          <w:rFonts w:ascii="Times New Roman" w:hAnsi="Times New Roman" w:cs="Times New Roman"/>
          <w:sz w:val="28"/>
          <w:szCs w:val="28"/>
        </w:rPr>
        <w:t xml:space="preserve"> </w:t>
      </w:r>
      <w:r w:rsidR="00502575">
        <w:rPr>
          <w:rFonts w:ascii="Times New Roman" w:hAnsi="Times New Roman" w:cs="Times New Roman"/>
          <w:sz w:val="28"/>
          <w:szCs w:val="28"/>
        </w:rPr>
        <w:t>городского</w:t>
      </w:r>
      <w:r w:rsidR="00502575" w:rsidRPr="005803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02575">
        <w:rPr>
          <w:rFonts w:ascii="Times New Roman" w:hAnsi="Times New Roman" w:cs="Times New Roman"/>
          <w:sz w:val="28"/>
          <w:szCs w:val="28"/>
        </w:rPr>
        <w:t>Беринговский</w:t>
      </w:r>
      <w:r w:rsidRPr="005803A5"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году, – по договорам (контрактам) об оказании услуг связи, транспортных услуг, о подписке на печатные издания и об их приобретении, обучении на курсах повышения кв</w:t>
      </w:r>
      <w:r w:rsidRPr="005803A5">
        <w:rPr>
          <w:rFonts w:ascii="Times New Roman" w:hAnsi="Times New Roman" w:cs="Times New Roman"/>
          <w:sz w:val="28"/>
          <w:szCs w:val="28"/>
        </w:rPr>
        <w:t>а</w:t>
      </w:r>
      <w:r w:rsidRPr="005803A5">
        <w:rPr>
          <w:rFonts w:ascii="Times New Roman" w:hAnsi="Times New Roman" w:cs="Times New Roman"/>
          <w:sz w:val="28"/>
          <w:szCs w:val="28"/>
        </w:rPr>
        <w:t>лификации, о проведении проектно-изыскательских работ, приобретении авиаб</w:t>
      </w:r>
      <w:r w:rsidRPr="005803A5">
        <w:rPr>
          <w:rFonts w:ascii="Times New Roman" w:hAnsi="Times New Roman" w:cs="Times New Roman"/>
          <w:sz w:val="28"/>
          <w:szCs w:val="28"/>
        </w:rPr>
        <w:t>и</w:t>
      </w:r>
      <w:r w:rsidRPr="005803A5">
        <w:rPr>
          <w:rFonts w:ascii="Times New Roman" w:hAnsi="Times New Roman" w:cs="Times New Roman"/>
          <w:sz w:val="28"/>
          <w:szCs w:val="28"/>
        </w:rPr>
        <w:t>летов для проезда в отпуск, на закупку оборудования и материалов по договорам подряда, с учетом срока и объема выполнения работ, приобретении лекарственных препаратов, медицинской техники, учебников, учебно-методического оборудов</w:t>
      </w:r>
      <w:r w:rsidRPr="005803A5">
        <w:rPr>
          <w:rFonts w:ascii="Times New Roman" w:hAnsi="Times New Roman" w:cs="Times New Roman"/>
          <w:sz w:val="28"/>
          <w:szCs w:val="28"/>
        </w:rPr>
        <w:t>а</w:t>
      </w:r>
      <w:r w:rsidRPr="005803A5">
        <w:rPr>
          <w:rFonts w:ascii="Times New Roman" w:hAnsi="Times New Roman" w:cs="Times New Roman"/>
          <w:sz w:val="28"/>
          <w:szCs w:val="28"/>
        </w:rPr>
        <w:t xml:space="preserve">ния, компьютерной и оргтехники; </w:t>
      </w:r>
    </w:p>
    <w:p w:rsidR="00A46374" w:rsidRPr="005803A5" w:rsidRDefault="00A46374" w:rsidP="00580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A5">
        <w:rPr>
          <w:rFonts w:ascii="Times New Roman" w:hAnsi="Times New Roman" w:cs="Times New Roman"/>
          <w:sz w:val="28"/>
          <w:szCs w:val="28"/>
        </w:rPr>
        <w:t>2)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</w:t>
      </w:r>
      <w:r w:rsidR="00742BC4">
        <w:rPr>
          <w:rFonts w:ascii="Times New Roman" w:hAnsi="Times New Roman" w:cs="Times New Roman"/>
          <w:sz w:val="28"/>
          <w:szCs w:val="28"/>
        </w:rPr>
        <w:t xml:space="preserve"> </w:t>
      </w:r>
      <w:r w:rsidR="00502575">
        <w:rPr>
          <w:rFonts w:ascii="Times New Roman" w:hAnsi="Times New Roman" w:cs="Times New Roman"/>
          <w:sz w:val="28"/>
          <w:szCs w:val="28"/>
        </w:rPr>
        <w:t>городского</w:t>
      </w:r>
      <w:r w:rsidR="00502575" w:rsidRPr="005803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02575">
        <w:rPr>
          <w:rFonts w:ascii="Times New Roman" w:hAnsi="Times New Roman" w:cs="Times New Roman"/>
          <w:sz w:val="28"/>
          <w:szCs w:val="28"/>
        </w:rPr>
        <w:t>Беринговский</w:t>
      </w:r>
      <w:r w:rsidRPr="005803A5">
        <w:rPr>
          <w:rFonts w:ascii="Times New Roman" w:hAnsi="Times New Roman" w:cs="Times New Roman"/>
          <w:sz w:val="28"/>
          <w:szCs w:val="28"/>
        </w:rPr>
        <w:t xml:space="preserve"> в соответствующем фина</w:t>
      </w:r>
      <w:r w:rsidRPr="005803A5">
        <w:rPr>
          <w:rFonts w:ascii="Times New Roman" w:hAnsi="Times New Roman" w:cs="Times New Roman"/>
          <w:sz w:val="28"/>
          <w:szCs w:val="28"/>
        </w:rPr>
        <w:t>н</w:t>
      </w:r>
      <w:r w:rsidRPr="005803A5">
        <w:rPr>
          <w:rFonts w:ascii="Times New Roman" w:hAnsi="Times New Roman" w:cs="Times New Roman"/>
          <w:sz w:val="28"/>
          <w:szCs w:val="28"/>
        </w:rPr>
        <w:t>совом году, – по остальным договорам (контрактам), если иное не предусмотрено законодательством Российской Федерации.</w:t>
      </w:r>
    </w:p>
    <w:p w:rsidR="006D5DE7" w:rsidRPr="005803A5" w:rsidRDefault="006D5DE7" w:rsidP="00580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DE7" w:rsidRPr="005803A5" w:rsidRDefault="006D5DE7" w:rsidP="00742B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03A5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3D442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803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D5DE7" w:rsidRPr="005803A5" w:rsidRDefault="006D5DE7" w:rsidP="00742B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3A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42BC4">
        <w:rPr>
          <w:rFonts w:ascii="Times New Roman" w:hAnsi="Times New Roman" w:cs="Times New Roman"/>
          <w:sz w:val="28"/>
          <w:szCs w:val="28"/>
        </w:rPr>
        <w:t>Р</w:t>
      </w:r>
      <w:r w:rsidRPr="005803A5">
        <w:rPr>
          <w:rFonts w:ascii="Times New Roman" w:hAnsi="Times New Roman" w:cs="Times New Roman"/>
          <w:sz w:val="28"/>
          <w:szCs w:val="28"/>
        </w:rPr>
        <w:t>ешение подлежи</w:t>
      </w:r>
      <w:r w:rsidR="00742BC4">
        <w:rPr>
          <w:rFonts w:ascii="Times New Roman" w:hAnsi="Times New Roman" w:cs="Times New Roman"/>
          <w:sz w:val="28"/>
          <w:szCs w:val="28"/>
        </w:rPr>
        <w:t xml:space="preserve">т официальному обнародованию и </w:t>
      </w:r>
      <w:r w:rsidRPr="005803A5">
        <w:rPr>
          <w:rFonts w:ascii="Times New Roman" w:hAnsi="Times New Roman" w:cs="Times New Roman"/>
          <w:sz w:val="28"/>
          <w:szCs w:val="28"/>
        </w:rPr>
        <w:t>вступает в  силу с 1 января 201</w:t>
      </w:r>
      <w:r w:rsidR="00584C5A">
        <w:rPr>
          <w:rFonts w:ascii="Times New Roman" w:hAnsi="Times New Roman" w:cs="Times New Roman"/>
          <w:sz w:val="28"/>
          <w:szCs w:val="28"/>
        </w:rPr>
        <w:t>3</w:t>
      </w:r>
      <w:r w:rsidRPr="005803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D5DE7" w:rsidRPr="005803A5" w:rsidRDefault="006D5DE7" w:rsidP="005803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5DE7" w:rsidRPr="005803A5" w:rsidRDefault="006D5DE7" w:rsidP="00580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DE7" w:rsidRPr="005803A5" w:rsidRDefault="006D5DE7" w:rsidP="005803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5DE7" w:rsidRPr="005803A5" w:rsidRDefault="006D5DE7" w:rsidP="005803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64D5" w:rsidRDefault="007264D5" w:rsidP="007264D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Председатель Совета                                                     Н.В. Фещенко Депутатов</w:t>
      </w:r>
    </w:p>
    <w:p w:rsidR="007264D5" w:rsidRDefault="007264D5" w:rsidP="007264D5">
      <w:pPr>
        <w:rPr>
          <w:rFonts w:ascii="Calibri" w:hAnsi="Calibri"/>
          <w:sz w:val="24"/>
          <w:szCs w:val="24"/>
        </w:rPr>
      </w:pPr>
    </w:p>
    <w:p w:rsidR="00742BC4" w:rsidRDefault="00742BC4" w:rsidP="00580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6" w:type="dxa"/>
        <w:jc w:val="right"/>
        <w:tblInd w:w="93" w:type="dxa"/>
        <w:tblLayout w:type="fixed"/>
        <w:tblLook w:val="0000"/>
      </w:tblPr>
      <w:tblGrid>
        <w:gridCol w:w="5006"/>
      </w:tblGrid>
      <w:tr w:rsidR="00742BC4" w:rsidRPr="005C0B0C" w:rsidTr="0007707D">
        <w:trPr>
          <w:trHeight w:val="1127"/>
          <w:jc w:val="right"/>
        </w:trPr>
        <w:tc>
          <w:tcPr>
            <w:tcW w:w="5006" w:type="dxa"/>
            <w:tcBorders>
              <w:top w:val="nil"/>
              <w:left w:val="nil"/>
              <w:right w:val="nil"/>
            </w:tcBorders>
          </w:tcPr>
          <w:p w:rsidR="00742BC4" w:rsidRPr="00C162ED" w:rsidRDefault="00742BC4" w:rsidP="000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742BC4" w:rsidRPr="00C162ED" w:rsidRDefault="00742BC4" w:rsidP="000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>ешению Совета депутатов</w:t>
            </w:r>
          </w:p>
          <w:p w:rsidR="00742BC4" w:rsidRPr="00C162ED" w:rsidRDefault="00502575" w:rsidP="000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742BC4" w:rsidRPr="00C162E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Беринговский</w:t>
            </w:r>
          </w:p>
          <w:p w:rsidR="00742BC4" w:rsidRPr="005C0B0C" w:rsidRDefault="00742BC4" w:rsidP="0072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264D5">
              <w:rPr>
                <w:rFonts w:ascii="Times New Roman" w:hAnsi="Times New Roman" w:cs="Times New Roman"/>
                <w:sz w:val="28"/>
                <w:szCs w:val="28"/>
              </w:rPr>
              <w:t xml:space="preserve"> 24 декабря 2012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209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264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42BC4" w:rsidRDefault="00742BC4" w:rsidP="00580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DE7" w:rsidRPr="005803A5" w:rsidRDefault="006B7785" w:rsidP="00580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3A5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6D5DE7" w:rsidRPr="005803A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D5DE7" w:rsidRPr="005803A5" w:rsidRDefault="00742BC4" w:rsidP="00742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3A5">
        <w:rPr>
          <w:rFonts w:ascii="Times New Roman" w:hAnsi="Times New Roman" w:cs="Times New Roman"/>
          <w:b/>
          <w:bCs/>
          <w:sz w:val="28"/>
          <w:szCs w:val="28"/>
        </w:rPr>
        <w:t>Перечень главных администраторов поступлений доходов в бюджет</w:t>
      </w:r>
    </w:p>
    <w:p w:rsidR="00742BC4" w:rsidRDefault="00742BC4" w:rsidP="00580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"/>
        <w:gridCol w:w="3685"/>
        <w:gridCol w:w="5387"/>
      </w:tblGrid>
      <w:tr w:rsidR="00584C5A" w:rsidRPr="00C842BD" w:rsidTr="005B11CF">
        <w:trPr>
          <w:trHeight w:val="654"/>
        </w:trPr>
        <w:tc>
          <w:tcPr>
            <w:tcW w:w="4551" w:type="dxa"/>
            <w:gridSpan w:val="2"/>
            <w:vAlign w:val="bottom"/>
          </w:tcPr>
          <w:p w:rsidR="00584C5A" w:rsidRPr="00C842BD" w:rsidRDefault="00584C5A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2BD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vMerge w:val="restart"/>
            <w:vAlign w:val="center"/>
          </w:tcPr>
          <w:p w:rsidR="00584C5A" w:rsidRPr="00C842BD" w:rsidRDefault="00584C5A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2B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администратора доходов местного бюджета, источников фина</w:t>
            </w:r>
            <w:r w:rsidRPr="00C842B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842BD">
              <w:rPr>
                <w:rFonts w:ascii="Times New Roman" w:hAnsi="Times New Roman" w:cs="Times New Roman"/>
                <w:b/>
                <w:sz w:val="28"/>
                <w:szCs w:val="28"/>
              </w:rPr>
              <w:t>сирования дефицита местного бюджета</w:t>
            </w:r>
          </w:p>
        </w:tc>
      </w:tr>
      <w:tr w:rsidR="00584C5A" w:rsidRPr="00C842BD" w:rsidTr="005B11CF">
        <w:trPr>
          <w:trHeight w:val="20"/>
        </w:trPr>
        <w:tc>
          <w:tcPr>
            <w:tcW w:w="866" w:type="dxa"/>
            <w:vAlign w:val="center"/>
          </w:tcPr>
          <w:p w:rsidR="00584C5A" w:rsidRPr="00C842BD" w:rsidRDefault="00584C5A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2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C842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C842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C842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C842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C842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C842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стратора</w:t>
            </w:r>
          </w:p>
        </w:tc>
        <w:tc>
          <w:tcPr>
            <w:tcW w:w="3685" w:type="dxa"/>
            <w:vAlign w:val="bottom"/>
          </w:tcPr>
          <w:p w:rsidR="00584C5A" w:rsidRPr="00C842BD" w:rsidRDefault="00584C5A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2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Доходов местного бюдж</w:t>
            </w:r>
            <w:r w:rsidRPr="00C842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C842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та, источников финанс</w:t>
            </w:r>
            <w:r w:rsidRPr="00C842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C842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рования дефицита мес</w:t>
            </w:r>
            <w:r w:rsidRPr="00C842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C842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ного бюджета</w:t>
            </w:r>
          </w:p>
        </w:tc>
        <w:tc>
          <w:tcPr>
            <w:tcW w:w="5387" w:type="dxa"/>
            <w:vMerge/>
            <w:vAlign w:val="center"/>
          </w:tcPr>
          <w:p w:rsidR="00584C5A" w:rsidRPr="00C842BD" w:rsidRDefault="00584C5A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4C5A" w:rsidRPr="00C842BD" w:rsidTr="005B11CF">
        <w:trPr>
          <w:trHeight w:val="20"/>
        </w:trPr>
        <w:tc>
          <w:tcPr>
            <w:tcW w:w="866" w:type="dxa"/>
            <w:vAlign w:val="center"/>
          </w:tcPr>
          <w:p w:rsidR="00584C5A" w:rsidRPr="00C842BD" w:rsidRDefault="00584C5A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2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584C5A" w:rsidRPr="00C842BD" w:rsidRDefault="00584C5A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2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584C5A" w:rsidRPr="00C842BD" w:rsidRDefault="00584C5A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2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584C5A" w:rsidRPr="00C842BD" w:rsidTr="005B11CF">
        <w:trPr>
          <w:trHeight w:val="20"/>
        </w:trPr>
        <w:tc>
          <w:tcPr>
            <w:tcW w:w="866" w:type="dxa"/>
          </w:tcPr>
          <w:p w:rsidR="00584C5A" w:rsidRPr="00032E17" w:rsidRDefault="00584C5A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E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12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584C5A" w:rsidRPr="00C842BD" w:rsidRDefault="00584C5A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584C5A" w:rsidRPr="00032E17" w:rsidRDefault="00584C5A" w:rsidP="0058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городского поселения Беринговский</w:t>
            </w:r>
          </w:p>
        </w:tc>
      </w:tr>
      <w:tr w:rsidR="00584C5A" w:rsidRPr="00C842BD" w:rsidTr="005B11CF">
        <w:trPr>
          <w:trHeight w:val="20"/>
        </w:trPr>
        <w:tc>
          <w:tcPr>
            <w:tcW w:w="866" w:type="dxa"/>
          </w:tcPr>
          <w:p w:rsidR="00584C5A" w:rsidRPr="00076463" w:rsidRDefault="00584C5A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  <w:r w:rsidR="0051234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584C5A" w:rsidRPr="00076463" w:rsidRDefault="00584C5A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1 08 04020 01 0000 110</w:t>
            </w:r>
          </w:p>
        </w:tc>
        <w:tc>
          <w:tcPr>
            <w:tcW w:w="5387" w:type="dxa"/>
            <w:vAlign w:val="center"/>
          </w:tcPr>
          <w:p w:rsidR="00584C5A" w:rsidRPr="00830720" w:rsidRDefault="00584C5A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нодательными актами Российской Фед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рации на совершение нотариальных де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ствий</w:t>
            </w:r>
          </w:p>
        </w:tc>
      </w:tr>
      <w:tr w:rsidR="00512348" w:rsidRPr="00032E17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1 11 05013 10 0000 120</w:t>
            </w:r>
          </w:p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венная собственность на которые не ра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граничена и которые расположены в гр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12348" w:rsidRPr="00C842BD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1 11 05025 10 0000 120</w:t>
            </w: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ниципальных бюджетных и автономных учреждений)</w:t>
            </w:r>
          </w:p>
        </w:tc>
      </w:tr>
      <w:tr w:rsidR="00512348" w:rsidRPr="00C842BD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ходящегося в оперативном управлении органов управления поселений и созда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 xml:space="preserve">ных ими учреждений (за исключением 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муниципальных бюджетных и автономных учреждений)</w:t>
            </w:r>
          </w:p>
        </w:tc>
      </w:tr>
      <w:tr w:rsidR="00512348" w:rsidRPr="00C842BD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1 11 07015 10 0000 120</w:t>
            </w: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лениями</w:t>
            </w:r>
          </w:p>
        </w:tc>
      </w:tr>
      <w:tr w:rsidR="00512348" w:rsidRPr="00C842BD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1 11 09045 10 0000 120</w:t>
            </w: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пальных унитарных предприятий, в том числе казенных)</w:t>
            </w:r>
          </w:p>
        </w:tc>
      </w:tr>
      <w:tr w:rsidR="00512348" w:rsidRPr="005F266F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1 13 01995 10 0000 130</w:t>
            </w: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512348" w:rsidRPr="005F266F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1 13 02995 10 0000 130</w:t>
            </w: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</w:tr>
      <w:tr w:rsidR="00512348" w:rsidRPr="00C842BD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1 14 01050 10 0000 410</w:t>
            </w: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Доходы от продажи квартир, находящихся в собственности поселений</w:t>
            </w:r>
          </w:p>
        </w:tc>
      </w:tr>
      <w:tr w:rsidR="00512348" w:rsidRPr="00C842BD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1 14 02050 10 0000 410</w:t>
            </w: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дящегося в собственности поселений (за исключением имущества муниципальных бюджетных и автономных учреждений, а также имущества муниципальных ун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тарных предприятий, в том числе казе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ных), в части реализации основных средств по указанному имуществу</w:t>
            </w:r>
          </w:p>
        </w:tc>
      </w:tr>
      <w:tr w:rsidR="00512348" w:rsidRPr="00C842BD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1 14 02050 10 0000 440</w:t>
            </w: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дящегося в собственности поселений (за исключением имущества муниципальных бюджетных и автономных учреждений, а также имущества муниципальных ун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тарных предприятий, в том числе казе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ных), в части реализации материальных запасов по указанному имуществу</w:t>
            </w:r>
          </w:p>
        </w:tc>
      </w:tr>
      <w:tr w:rsidR="00512348" w:rsidRPr="00032E17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1 14 02052 10 0000 410</w:t>
            </w:r>
          </w:p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дящегося в оперативном управлении у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реждений, находящихся в ведении органов управления поселений (за исключением имущества муниципальных бюджетных и автономных учреждений), в части реал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зации основных средств по указанному имуществу</w:t>
            </w:r>
          </w:p>
        </w:tc>
      </w:tr>
      <w:tr w:rsidR="00512348" w:rsidRPr="005F266F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1 14 02052 10 0000 440</w:t>
            </w: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дящегося в оперативном управлении у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реждений, находящихся в ведении органов управления поселений (за исключением имущества муниципальных бюджетных и автономных учреждений), в части реал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зации материальных запасов по указанн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му имуществу</w:t>
            </w:r>
          </w:p>
        </w:tc>
      </w:tr>
      <w:tr w:rsidR="00512348" w:rsidRPr="005F266F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1 14 02053 10 0000 410</w:t>
            </w: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пальных бюджетных и автономных учр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ждений, а также имущества муниципал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12348" w:rsidRPr="005F266F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1 14 02053 10 0000 440</w:t>
            </w: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пальных бюджетных и автономных учр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ждений, а также имущества муниципал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ных унитарных предприятий, в том числе казенных), в части реализации матер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альных запасов по указанному имуществу</w:t>
            </w:r>
          </w:p>
        </w:tc>
      </w:tr>
      <w:tr w:rsidR="00512348" w:rsidRPr="00C842BD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1 14 03050 10 0000 410</w:t>
            </w: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ращенного в доходы поселений (в части реализации основных средств по указа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ному имуществу)</w:t>
            </w:r>
          </w:p>
        </w:tc>
      </w:tr>
      <w:tr w:rsidR="00512348" w:rsidRPr="00C842BD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1 14 03050 10 0000 440</w:t>
            </w: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ращенного в доходы поселений (в части реализации материальных запасов по ук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занному имуществу)</w:t>
            </w:r>
          </w:p>
        </w:tc>
      </w:tr>
      <w:tr w:rsidR="00512348" w:rsidRPr="00C842BD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1 14 04050 10 0000 420</w:t>
            </w: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Доходы от продажи нематериальных а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тивов, находящихся в собственности п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селений</w:t>
            </w:r>
          </w:p>
        </w:tc>
      </w:tr>
      <w:tr w:rsidR="00512348" w:rsidRPr="00C842BD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1 14 06013 10 0000 430</w:t>
            </w: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512348" w:rsidRPr="005F266F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1 15 02050 10 0000 140</w:t>
            </w: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Платежи, взимаемые органами местного самоуправления (организациями) посел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ний за выполнение определенных функций</w:t>
            </w:r>
          </w:p>
        </w:tc>
      </w:tr>
      <w:tr w:rsidR="00512348" w:rsidRPr="00C842BD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1 16 18050 10 0000 140</w:t>
            </w: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 xml:space="preserve">шение </w:t>
            </w:r>
            <w:hyperlink r:id="rId9" w:history="1">
              <w:r w:rsidRPr="00830720">
                <w:rPr>
                  <w:rFonts w:ascii="Times New Roman" w:hAnsi="Times New Roman" w:cs="Times New Roman"/>
                  <w:sz w:val="28"/>
                  <w:szCs w:val="28"/>
                </w:rPr>
                <w:t>бюджетного законодательства</w:t>
              </w:r>
            </w:hyperlink>
            <w:r w:rsidRPr="00830720">
              <w:rPr>
                <w:rFonts w:ascii="Times New Roman" w:hAnsi="Times New Roman" w:cs="Times New Roman"/>
                <w:sz w:val="28"/>
                <w:szCs w:val="28"/>
              </w:rPr>
              <w:t xml:space="preserve"> (в части бюджетов поселений)</w:t>
            </w:r>
          </w:p>
        </w:tc>
      </w:tr>
      <w:tr w:rsidR="00512348" w:rsidRPr="00C842BD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1 16 90050 10 0000 140</w:t>
            </w: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сканий (штрафов) и иных сумм в возм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щение ущерба, зачисляемые в бюджеты поселений</w:t>
            </w:r>
          </w:p>
        </w:tc>
      </w:tr>
      <w:tr w:rsidR="00512348" w:rsidRPr="00C842BD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512348" w:rsidRPr="00C842BD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поселений</w:t>
            </w:r>
          </w:p>
        </w:tc>
      </w:tr>
      <w:tr w:rsidR="00512348" w:rsidRPr="00C842BD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2 02 01001 10 0000 151</w:t>
            </w: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нивание бюджетной обеспеченности</w:t>
            </w:r>
          </w:p>
        </w:tc>
      </w:tr>
      <w:tr w:rsidR="00512348" w:rsidRPr="00C842BD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2 02 02999 10 0000 151</w:t>
            </w:r>
          </w:p>
        </w:tc>
        <w:tc>
          <w:tcPr>
            <w:tcW w:w="5387" w:type="dxa"/>
            <w:vAlign w:val="center"/>
          </w:tcPr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поселений</w:t>
            </w:r>
          </w:p>
        </w:tc>
      </w:tr>
      <w:tr w:rsidR="00512348" w:rsidRPr="00C842BD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387" w:type="dxa"/>
            <w:vAlign w:val="center"/>
          </w:tcPr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</w:t>
            </w: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ществление первичного воинского учета на территориях, где отсутствуют военные комиссариаты</w:t>
            </w:r>
          </w:p>
        </w:tc>
      </w:tr>
      <w:tr w:rsidR="00512348" w:rsidRPr="00C842BD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2 02 04999 10 0000 151</w:t>
            </w:r>
          </w:p>
        </w:tc>
        <w:tc>
          <w:tcPr>
            <w:tcW w:w="5387" w:type="dxa"/>
            <w:vAlign w:val="center"/>
          </w:tcPr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</w:t>
            </w: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редаваемые бюджетам поселений</w:t>
            </w:r>
          </w:p>
        </w:tc>
      </w:tr>
      <w:tr w:rsidR="00512348" w:rsidRPr="00C842BD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2 07 05000 10 0000 180</w:t>
            </w: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поселений</w:t>
            </w: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2348" w:rsidRPr="005F266F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2 18 05010 10 0000 151</w:t>
            </w: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12348" w:rsidRPr="00C842BD" w:rsidTr="005B11CF">
        <w:trPr>
          <w:trHeight w:val="20"/>
        </w:trPr>
        <w:tc>
          <w:tcPr>
            <w:tcW w:w="866" w:type="dxa"/>
          </w:tcPr>
          <w:p w:rsidR="00512348" w:rsidRDefault="00512348" w:rsidP="00512348">
            <w:pPr>
              <w:spacing w:after="0" w:line="240" w:lineRule="auto"/>
              <w:jc w:val="center"/>
            </w:pPr>
            <w:r w:rsidRPr="00996A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512348" w:rsidRPr="00076463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63">
              <w:rPr>
                <w:rFonts w:ascii="Times New Roman" w:hAnsi="Times New Roman" w:cs="Times New Roman"/>
                <w:sz w:val="28"/>
                <w:szCs w:val="28"/>
              </w:rPr>
              <w:t>2 19 05000 10 0000 151</w:t>
            </w:r>
          </w:p>
        </w:tc>
        <w:tc>
          <w:tcPr>
            <w:tcW w:w="5387" w:type="dxa"/>
            <w:vAlign w:val="center"/>
          </w:tcPr>
          <w:p w:rsidR="00512348" w:rsidRPr="00830720" w:rsidRDefault="00512348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84C5A" w:rsidRPr="00725F60" w:rsidTr="005B11CF">
        <w:trPr>
          <w:trHeight w:val="20"/>
        </w:trPr>
        <w:tc>
          <w:tcPr>
            <w:tcW w:w="866" w:type="dxa"/>
          </w:tcPr>
          <w:p w:rsidR="00584C5A" w:rsidRPr="00B22AD6" w:rsidRDefault="00584C5A" w:rsidP="0051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750</w:t>
            </w:r>
          </w:p>
        </w:tc>
        <w:tc>
          <w:tcPr>
            <w:tcW w:w="3685" w:type="dxa"/>
          </w:tcPr>
          <w:p w:rsidR="00584C5A" w:rsidRPr="00B22AD6" w:rsidRDefault="00584C5A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584C5A" w:rsidRPr="00B22AD6" w:rsidRDefault="00584C5A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AD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Управления финансов, экономики  и имущественных отношений Админис</w:t>
            </w:r>
            <w:r w:rsidRPr="00B22AD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B22AD6">
              <w:rPr>
                <w:rFonts w:ascii="Times New Roman" w:hAnsi="Times New Roman" w:cs="Times New Roman"/>
                <w:b/>
                <w:sz w:val="28"/>
                <w:szCs w:val="28"/>
              </w:rPr>
              <w:t>рации Анадырского муниципального района</w:t>
            </w:r>
          </w:p>
        </w:tc>
      </w:tr>
      <w:tr w:rsidR="00584C5A" w:rsidRPr="00725F60" w:rsidTr="005B11CF">
        <w:trPr>
          <w:trHeight w:val="20"/>
        </w:trPr>
        <w:tc>
          <w:tcPr>
            <w:tcW w:w="866" w:type="dxa"/>
          </w:tcPr>
          <w:p w:rsidR="00584C5A" w:rsidRPr="00B22AD6" w:rsidRDefault="00584C5A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AD6">
              <w:rPr>
                <w:rFonts w:ascii="Times New Roman" w:hAnsi="Times New Roman" w:cs="Times New Roman"/>
                <w:bCs/>
                <w:sz w:val="28"/>
                <w:szCs w:val="28"/>
              </w:rPr>
              <w:t>750</w:t>
            </w:r>
          </w:p>
        </w:tc>
        <w:tc>
          <w:tcPr>
            <w:tcW w:w="3685" w:type="dxa"/>
          </w:tcPr>
          <w:p w:rsidR="00584C5A" w:rsidRPr="00B22AD6" w:rsidRDefault="00584C5A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387" w:type="dxa"/>
            <w:vAlign w:val="center"/>
          </w:tcPr>
          <w:p w:rsidR="00584C5A" w:rsidRPr="00830720" w:rsidRDefault="00584C5A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584C5A" w:rsidRPr="00725F60" w:rsidTr="005B11CF">
        <w:trPr>
          <w:trHeight w:val="20"/>
        </w:trPr>
        <w:tc>
          <w:tcPr>
            <w:tcW w:w="866" w:type="dxa"/>
          </w:tcPr>
          <w:p w:rsidR="00584C5A" w:rsidRPr="00B22AD6" w:rsidRDefault="00584C5A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AD6">
              <w:rPr>
                <w:rFonts w:ascii="Times New Roman" w:hAnsi="Times New Roman" w:cs="Times New Roman"/>
                <w:bCs/>
                <w:sz w:val="28"/>
                <w:szCs w:val="28"/>
              </w:rPr>
              <w:t>750</w:t>
            </w:r>
          </w:p>
        </w:tc>
        <w:tc>
          <w:tcPr>
            <w:tcW w:w="3685" w:type="dxa"/>
          </w:tcPr>
          <w:p w:rsidR="00584C5A" w:rsidRPr="00B22AD6" w:rsidRDefault="00584C5A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D6">
              <w:rPr>
                <w:rFonts w:ascii="Times New Roman" w:hAnsi="Times New Roman" w:cs="Times New Roman"/>
                <w:sz w:val="28"/>
                <w:szCs w:val="28"/>
              </w:rPr>
              <w:t>2 08 05000 10 0000 180</w:t>
            </w:r>
          </w:p>
        </w:tc>
        <w:tc>
          <w:tcPr>
            <w:tcW w:w="5387" w:type="dxa"/>
            <w:vAlign w:val="center"/>
          </w:tcPr>
          <w:p w:rsidR="00584C5A" w:rsidRPr="00830720" w:rsidRDefault="00584C5A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720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</w:t>
            </w:r>
            <w:r w:rsidRPr="00830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6D2D77" w:rsidRDefault="006D2D77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D2D77" w:rsidRDefault="006D2D77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D2D77" w:rsidRDefault="006D2D77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0D59" w:rsidRDefault="003F0D59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5A" w:rsidRDefault="00584C5A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2D77" w:rsidRDefault="006D2D77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2D77" w:rsidRDefault="006D2D77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2FF" w:rsidRDefault="00D152FF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2FF" w:rsidRDefault="00D152FF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2FF" w:rsidRDefault="00D152FF" w:rsidP="006D2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6" w:type="dxa"/>
        <w:jc w:val="right"/>
        <w:tblInd w:w="93" w:type="dxa"/>
        <w:tblLayout w:type="fixed"/>
        <w:tblLook w:val="0000"/>
      </w:tblPr>
      <w:tblGrid>
        <w:gridCol w:w="5006"/>
      </w:tblGrid>
      <w:tr w:rsidR="006D2D77" w:rsidRPr="005C0B0C" w:rsidTr="0007707D">
        <w:trPr>
          <w:trHeight w:val="1127"/>
          <w:jc w:val="right"/>
        </w:trPr>
        <w:tc>
          <w:tcPr>
            <w:tcW w:w="5006" w:type="dxa"/>
            <w:tcBorders>
              <w:top w:val="nil"/>
              <w:left w:val="nil"/>
              <w:right w:val="nil"/>
            </w:tcBorders>
          </w:tcPr>
          <w:p w:rsidR="006D2D77" w:rsidRPr="00C162ED" w:rsidRDefault="006D2D77" w:rsidP="006D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6D2D77" w:rsidRPr="00C162ED" w:rsidRDefault="006D2D77" w:rsidP="000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>ешению Совета депутатов</w:t>
            </w:r>
          </w:p>
          <w:p w:rsidR="006D2D77" w:rsidRPr="00C162ED" w:rsidRDefault="00502575" w:rsidP="000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Беринговский</w:t>
            </w:r>
          </w:p>
          <w:p w:rsidR="006D2D77" w:rsidRPr="005C0B0C" w:rsidRDefault="007264D5" w:rsidP="0072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24 декабря 2012 </w:t>
            </w:r>
            <w:r w:rsidR="00584C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:rsidR="006D2D77" w:rsidRDefault="006D2D77" w:rsidP="006D2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77" w:rsidRDefault="006D2D77" w:rsidP="006D2D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2FF5" w:rsidRPr="006D2D77" w:rsidRDefault="006D2D77" w:rsidP="006D2D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D77">
        <w:rPr>
          <w:rFonts w:ascii="Times New Roman" w:hAnsi="Times New Roman" w:cs="Times New Roman"/>
          <w:b/>
          <w:sz w:val="28"/>
          <w:szCs w:val="28"/>
        </w:rPr>
        <w:t>Перечень главных администраторов источников финансирования д</w:t>
      </w:r>
      <w:r w:rsidRPr="006D2D77">
        <w:rPr>
          <w:rFonts w:ascii="Times New Roman" w:hAnsi="Times New Roman" w:cs="Times New Roman"/>
          <w:b/>
          <w:sz w:val="28"/>
          <w:szCs w:val="28"/>
        </w:rPr>
        <w:t>е</w:t>
      </w:r>
      <w:r w:rsidRPr="006D2D77">
        <w:rPr>
          <w:rFonts w:ascii="Times New Roman" w:hAnsi="Times New Roman" w:cs="Times New Roman"/>
          <w:b/>
          <w:sz w:val="28"/>
          <w:szCs w:val="28"/>
        </w:rPr>
        <w:t>фицита бюджета</w:t>
      </w:r>
    </w:p>
    <w:p w:rsidR="006D2D77" w:rsidRDefault="006D2D77" w:rsidP="006D2D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81" w:type="dxa"/>
        <w:tblInd w:w="93" w:type="dxa"/>
        <w:tblLayout w:type="fixed"/>
        <w:tblLook w:val="0000"/>
      </w:tblPr>
      <w:tblGrid>
        <w:gridCol w:w="2142"/>
        <w:gridCol w:w="3119"/>
        <w:gridCol w:w="4820"/>
      </w:tblGrid>
      <w:tr w:rsidR="00365269" w:rsidRPr="00365269" w:rsidTr="00365269">
        <w:trPr>
          <w:trHeight w:val="544"/>
        </w:trPr>
        <w:tc>
          <w:tcPr>
            <w:tcW w:w="5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69" w:rsidRPr="00365269" w:rsidRDefault="00365269" w:rsidP="000770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269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 Ро</w:t>
            </w:r>
            <w:r w:rsidRPr="0036526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365269">
              <w:rPr>
                <w:rFonts w:ascii="Times New Roman" w:hAnsi="Times New Roman" w:cs="Times New Roman"/>
                <w:b/>
                <w:sz w:val="28"/>
                <w:szCs w:val="28"/>
              </w:rPr>
              <w:t>сийской Федерации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69" w:rsidRPr="00365269" w:rsidRDefault="00365269" w:rsidP="000770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2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администратора  источников финансирования д</w:t>
            </w:r>
            <w:r w:rsidRPr="0036526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65269">
              <w:rPr>
                <w:rFonts w:ascii="Times New Roman" w:hAnsi="Times New Roman" w:cs="Times New Roman"/>
                <w:b/>
                <w:sz w:val="28"/>
                <w:szCs w:val="28"/>
              </w:rPr>
              <w:t>фицита местного бюджета</w:t>
            </w:r>
          </w:p>
        </w:tc>
      </w:tr>
      <w:tr w:rsidR="00365269" w:rsidRPr="00365269" w:rsidTr="00365269">
        <w:trPr>
          <w:trHeight w:val="322"/>
        </w:trPr>
        <w:tc>
          <w:tcPr>
            <w:tcW w:w="5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69" w:rsidRPr="00365269" w:rsidRDefault="00365269" w:rsidP="000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69" w:rsidRPr="00365269" w:rsidRDefault="00365269" w:rsidP="000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5269" w:rsidRPr="00365269" w:rsidTr="0036526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69" w:rsidRPr="00365269" w:rsidRDefault="00365269" w:rsidP="0036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</w:t>
            </w:r>
            <w:r w:rsidRPr="00365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365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269" w:rsidRPr="00365269" w:rsidRDefault="00365269" w:rsidP="000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Источников фина</w:t>
            </w:r>
            <w:r w:rsidRPr="00365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365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сирования дефицита местного бюджета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69" w:rsidRPr="00365269" w:rsidRDefault="00365269" w:rsidP="000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5269" w:rsidRPr="00365269" w:rsidTr="0036526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69" w:rsidRPr="00365269" w:rsidRDefault="00365269" w:rsidP="000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69" w:rsidRPr="00365269" w:rsidRDefault="00365269" w:rsidP="000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69" w:rsidRPr="00365269" w:rsidRDefault="00365269" w:rsidP="000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65269" w:rsidRPr="00365269" w:rsidTr="00365269">
        <w:trPr>
          <w:trHeight w:val="20"/>
        </w:trPr>
        <w:tc>
          <w:tcPr>
            <w:tcW w:w="2142" w:type="dxa"/>
            <w:tcBorders>
              <w:top w:val="single" w:sz="4" w:space="0" w:color="auto"/>
            </w:tcBorders>
            <w:vAlign w:val="bottom"/>
          </w:tcPr>
          <w:p w:rsidR="00365269" w:rsidRPr="00365269" w:rsidRDefault="00365269" w:rsidP="0050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502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bottom"/>
          </w:tcPr>
          <w:p w:rsidR="00365269" w:rsidRPr="00365269" w:rsidRDefault="00365269" w:rsidP="000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365269" w:rsidRPr="00365269" w:rsidRDefault="00365269" w:rsidP="0050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  <w:r w:rsidR="00502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городского</w:t>
            </w:r>
            <w:r w:rsidRPr="00365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</w:t>
            </w:r>
            <w:r w:rsidRPr="00365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365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</w:t>
            </w:r>
            <w:r w:rsidR="008F2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ния </w:t>
            </w:r>
            <w:r w:rsidR="00502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Беринговский</w:t>
            </w:r>
            <w:r w:rsidRPr="00365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65269" w:rsidRPr="00365269" w:rsidTr="00365269">
        <w:trPr>
          <w:trHeight w:val="20"/>
        </w:trPr>
        <w:tc>
          <w:tcPr>
            <w:tcW w:w="2142" w:type="dxa"/>
            <w:noWrap/>
          </w:tcPr>
          <w:p w:rsidR="00365269" w:rsidRPr="00365269" w:rsidRDefault="00365269" w:rsidP="0007707D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5269" w:rsidRPr="00365269" w:rsidRDefault="00365269" w:rsidP="0007707D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  <w:gridSpan w:val="2"/>
            <w:noWrap/>
            <w:vAlign w:val="bottom"/>
          </w:tcPr>
          <w:p w:rsidR="00365269" w:rsidRPr="00365269" w:rsidRDefault="00365269" w:rsidP="000770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269">
              <w:rPr>
                <w:rFonts w:ascii="Times New Roman" w:hAnsi="Times New Roman" w:cs="Times New Roman"/>
                <w:bCs/>
                <w:sz w:val="28"/>
                <w:szCs w:val="28"/>
              </w:rPr>
              <w:t>Иные источники финансирования дефицита местного бюджета,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компетенции:</w:t>
            </w:r>
          </w:p>
        </w:tc>
      </w:tr>
      <w:tr w:rsidR="005B11CF" w:rsidRPr="00365269" w:rsidTr="00365269">
        <w:trPr>
          <w:trHeight w:val="20"/>
        </w:trPr>
        <w:tc>
          <w:tcPr>
            <w:tcW w:w="2142" w:type="dxa"/>
            <w:noWrap/>
          </w:tcPr>
          <w:p w:rsidR="005B11CF" w:rsidRPr="00365269" w:rsidRDefault="005B11CF" w:rsidP="0007707D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noWrap/>
          </w:tcPr>
          <w:p w:rsidR="005B11CF" w:rsidRPr="00365269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69">
              <w:rPr>
                <w:rFonts w:ascii="Times New Roman" w:hAnsi="Times New Roman" w:cs="Times New Roman"/>
                <w:sz w:val="28"/>
                <w:szCs w:val="28"/>
              </w:rPr>
              <w:t>01 03 00 00 10 0000 710</w:t>
            </w:r>
          </w:p>
        </w:tc>
        <w:tc>
          <w:tcPr>
            <w:tcW w:w="4820" w:type="dxa"/>
            <w:vAlign w:val="center"/>
          </w:tcPr>
          <w:p w:rsidR="005B11CF" w:rsidRPr="00365269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269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</w:t>
            </w:r>
            <w:r w:rsidRPr="0036526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5269">
              <w:rPr>
                <w:rFonts w:ascii="Times New Roman" w:hAnsi="Times New Roman" w:cs="Times New Roman"/>
                <w:sz w:val="28"/>
                <w:szCs w:val="28"/>
              </w:rPr>
              <w:t>жетов бюджетной системы Росси</w:t>
            </w:r>
            <w:r w:rsidRPr="0036526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65269">
              <w:rPr>
                <w:rFonts w:ascii="Times New Roman" w:hAnsi="Times New Roman" w:cs="Times New Roman"/>
                <w:sz w:val="28"/>
                <w:szCs w:val="28"/>
              </w:rPr>
              <w:t>ской Федерации бюджетом поселений в валюте Российской Федерации</w:t>
            </w:r>
          </w:p>
        </w:tc>
      </w:tr>
      <w:tr w:rsidR="005B11CF" w:rsidRPr="00365269" w:rsidTr="00CC04A0">
        <w:trPr>
          <w:trHeight w:val="20"/>
        </w:trPr>
        <w:tc>
          <w:tcPr>
            <w:tcW w:w="2142" w:type="dxa"/>
            <w:noWrap/>
          </w:tcPr>
          <w:p w:rsidR="005B11CF" w:rsidRPr="00365269" w:rsidRDefault="005B11CF" w:rsidP="00CC2F71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noWrap/>
          </w:tcPr>
          <w:p w:rsidR="005B11CF" w:rsidRPr="0035304C" w:rsidRDefault="005B11CF" w:rsidP="005B1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04C">
              <w:rPr>
                <w:rFonts w:ascii="Times New Roman" w:hAnsi="Times New Roman" w:cs="Times New Roman"/>
                <w:sz w:val="28"/>
                <w:szCs w:val="28"/>
              </w:rPr>
              <w:t>01 03 00 00 10 0000 810</w:t>
            </w:r>
          </w:p>
        </w:tc>
        <w:tc>
          <w:tcPr>
            <w:tcW w:w="4820" w:type="dxa"/>
          </w:tcPr>
          <w:p w:rsidR="005B11CF" w:rsidRPr="0035304C" w:rsidRDefault="005B11CF" w:rsidP="005B1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04C">
              <w:rPr>
                <w:rFonts w:ascii="Times New Roman" w:hAnsi="Times New Roman" w:cs="Times New Roman"/>
                <w:sz w:val="28"/>
                <w:szCs w:val="28"/>
              </w:rPr>
              <w:t>Погашение бюджетом городских и сельских поселений кредитов</w:t>
            </w:r>
            <w:r w:rsidRPr="00353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5304C">
              <w:rPr>
                <w:rFonts w:ascii="Times New Roman" w:hAnsi="Times New Roman" w:cs="Times New Roman"/>
                <w:sz w:val="28"/>
                <w:szCs w:val="28"/>
              </w:rPr>
              <w:t>от др</w:t>
            </w:r>
            <w:r w:rsidRPr="0035304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5304C">
              <w:rPr>
                <w:rFonts w:ascii="Times New Roman" w:hAnsi="Times New Roman" w:cs="Times New Roman"/>
                <w:sz w:val="28"/>
                <w:szCs w:val="28"/>
              </w:rPr>
              <w:t>гих бюджетов бюджетной системы Российской Федерации в валюте Российской Федерации</w:t>
            </w:r>
          </w:p>
        </w:tc>
      </w:tr>
      <w:tr w:rsidR="005B11CF" w:rsidRPr="00365269" w:rsidTr="00365269">
        <w:trPr>
          <w:trHeight w:val="20"/>
        </w:trPr>
        <w:tc>
          <w:tcPr>
            <w:tcW w:w="2142" w:type="dxa"/>
            <w:noWrap/>
          </w:tcPr>
          <w:p w:rsidR="005B11CF" w:rsidRPr="00365269" w:rsidRDefault="005B11CF" w:rsidP="0007707D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noWrap/>
          </w:tcPr>
          <w:p w:rsidR="005B11CF" w:rsidRPr="00365269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69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820" w:type="dxa"/>
            <w:vAlign w:val="center"/>
          </w:tcPr>
          <w:p w:rsidR="005B11CF" w:rsidRPr="00365269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2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</w:t>
            </w:r>
            <w:r w:rsidRPr="0036526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65269">
              <w:rPr>
                <w:rFonts w:ascii="Times New Roman" w:hAnsi="Times New Roman" w:cs="Times New Roman"/>
                <w:sz w:val="28"/>
                <w:szCs w:val="28"/>
              </w:rPr>
              <w:t>ных средств бюджетов поселений</w:t>
            </w:r>
          </w:p>
        </w:tc>
      </w:tr>
      <w:tr w:rsidR="005B11CF" w:rsidRPr="00365269" w:rsidTr="00365269">
        <w:trPr>
          <w:trHeight w:val="20"/>
        </w:trPr>
        <w:tc>
          <w:tcPr>
            <w:tcW w:w="2142" w:type="dxa"/>
            <w:noWrap/>
          </w:tcPr>
          <w:p w:rsidR="005B11CF" w:rsidRPr="00365269" w:rsidRDefault="005B11CF" w:rsidP="0007707D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noWrap/>
          </w:tcPr>
          <w:p w:rsidR="005B11CF" w:rsidRPr="00365269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69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820" w:type="dxa"/>
            <w:vAlign w:val="center"/>
          </w:tcPr>
          <w:p w:rsidR="005B11CF" w:rsidRPr="00365269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2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</w:t>
            </w:r>
            <w:r w:rsidRPr="003652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5269">
              <w:rPr>
                <w:rFonts w:ascii="Times New Roman" w:hAnsi="Times New Roman" w:cs="Times New Roman"/>
                <w:sz w:val="28"/>
                <w:szCs w:val="28"/>
              </w:rPr>
              <w:t>нежных средств бюджетов поселе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</w:tbl>
    <w:p w:rsidR="00FA2FF5" w:rsidRPr="005803A5" w:rsidRDefault="00FA2FF5" w:rsidP="00580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FF5" w:rsidRPr="005803A5" w:rsidRDefault="00FA2FF5" w:rsidP="00580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FF5" w:rsidRPr="005803A5" w:rsidRDefault="00FA2FF5" w:rsidP="00580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FF5" w:rsidRPr="005803A5" w:rsidRDefault="00FA2FF5" w:rsidP="00580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FF5" w:rsidRPr="005803A5" w:rsidRDefault="00FA2FF5" w:rsidP="00580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FF5" w:rsidRPr="005803A5" w:rsidRDefault="00FA2FF5" w:rsidP="00580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FF5" w:rsidRDefault="00FA2FF5" w:rsidP="00580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575" w:rsidRPr="005803A5" w:rsidRDefault="00502575" w:rsidP="00580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FF5" w:rsidRPr="005803A5" w:rsidRDefault="00FA2FF5" w:rsidP="00580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6" w:type="dxa"/>
        <w:jc w:val="right"/>
        <w:tblInd w:w="93" w:type="dxa"/>
        <w:tblLayout w:type="fixed"/>
        <w:tblLook w:val="0000"/>
      </w:tblPr>
      <w:tblGrid>
        <w:gridCol w:w="5006"/>
      </w:tblGrid>
      <w:tr w:rsidR="00365269" w:rsidRPr="005C0B0C" w:rsidTr="0007707D">
        <w:trPr>
          <w:trHeight w:val="1127"/>
          <w:jc w:val="right"/>
        </w:trPr>
        <w:tc>
          <w:tcPr>
            <w:tcW w:w="5006" w:type="dxa"/>
            <w:tcBorders>
              <w:top w:val="nil"/>
              <w:left w:val="nil"/>
              <w:right w:val="nil"/>
            </w:tcBorders>
          </w:tcPr>
          <w:p w:rsidR="00365269" w:rsidRPr="00C162ED" w:rsidRDefault="006D5DE7" w:rsidP="000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br w:type="page"/>
            </w:r>
            <w:r w:rsidR="00365269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365269" w:rsidRPr="00C162ED" w:rsidRDefault="00365269" w:rsidP="000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>ешению Совета депутатов</w:t>
            </w:r>
          </w:p>
          <w:p w:rsidR="00365269" w:rsidRPr="00C162ED" w:rsidRDefault="00502575" w:rsidP="000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Беринговский</w:t>
            </w:r>
          </w:p>
          <w:p w:rsidR="00365269" w:rsidRPr="005C0B0C" w:rsidRDefault="007264D5" w:rsidP="000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 декабря 2012 №136</w:t>
            </w:r>
          </w:p>
        </w:tc>
      </w:tr>
    </w:tbl>
    <w:p w:rsidR="00365269" w:rsidRDefault="00365269" w:rsidP="00365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69" w:rsidRDefault="00365269" w:rsidP="00580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269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7B6354">
        <w:rPr>
          <w:rFonts w:ascii="Times New Roman" w:hAnsi="Times New Roman" w:cs="Times New Roman"/>
          <w:b/>
          <w:sz w:val="28"/>
          <w:szCs w:val="28"/>
        </w:rPr>
        <w:t xml:space="preserve"> главных</w:t>
      </w:r>
      <w:r w:rsidRPr="00365269">
        <w:rPr>
          <w:rFonts w:ascii="Times New Roman" w:hAnsi="Times New Roman" w:cs="Times New Roman"/>
          <w:b/>
          <w:sz w:val="28"/>
          <w:szCs w:val="28"/>
        </w:rPr>
        <w:t xml:space="preserve"> администраторов доходов бюджета – органов гос</w:t>
      </w:r>
      <w:r w:rsidRPr="00365269">
        <w:rPr>
          <w:rFonts w:ascii="Times New Roman" w:hAnsi="Times New Roman" w:cs="Times New Roman"/>
          <w:b/>
          <w:sz w:val="28"/>
          <w:szCs w:val="28"/>
        </w:rPr>
        <w:t>у</w:t>
      </w:r>
      <w:r w:rsidRPr="00365269">
        <w:rPr>
          <w:rFonts w:ascii="Times New Roman" w:hAnsi="Times New Roman" w:cs="Times New Roman"/>
          <w:b/>
          <w:sz w:val="28"/>
          <w:szCs w:val="28"/>
        </w:rPr>
        <w:t>дарственной власти Российской Федерации в соответствии с законодател</w:t>
      </w:r>
      <w:r w:rsidRPr="00365269">
        <w:rPr>
          <w:rFonts w:ascii="Times New Roman" w:hAnsi="Times New Roman" w:cs="Times New Roman"/>
          <w:b/>
          <w:sz w:val="28"/>
          <w:szCs w:val="28"/>
        </w:rPr>
        <w:t>ь</w:t>
      </w:r>
      <w:r w:rsidRPr="00365269">
        <w:rPr>
          <w:rFonts w:ascii="Times New Roman" w:hAnsi="Times New Roman" w:cs="Times New Roman"/>
          <w:b/>
          <w:sz w:val="28"/>
          <w:szCs w:val="28"/>
        </w:rPr>
        <w:t>ством Российской Федерации</w:t>
      </w:r>
    </w:p>
    <w:p w:rsidR="001D0A61" w:rsidRDefault="001D0A61" w:rsidP="00580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5"/>
        <w:gridCol w:w="3009"/>
        <w:gridCol w:w="5400"/>
      </w:tblGrid>
      <w:tr w:rsidR="005B11CF" w:rsidRPr="0020685E" w:rsidTr="000070DE">
        <w:trPr>
          <w:trHeight w:val="322"/>
        </w:trPr>
        <w:tc>
          <w:tcPr>
            <w:tcW w:w="4644" w:type="dxa"/>
            <w:gridSpan w:val="2"/>
            <w:vMerge w:val="restart"/>
            <w:vAlign w:val="center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400" w:type="dxa"/>
            <w:vMerge w:val="restart"/>
            <w:vAlign w:val="center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администратора доходов</w:t>
            </w:r>
            <w:r w:rsidRPr="0020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местного бюджета</w:t>
            </w:r>
          </w:p>
        </w:tc>
      </w:tr>
      <w:tr w:rsidR="005B11CF" w:rsidRPr="0020685E" w:rsidTr="000070DE">
        <w:trPr>
          <w:trHeight w:val="322"/>
        </w:trPr>
        <w:tc>
          <w:tcPr>
            <w:tcW w:w="4644" w:type="dxa"/>
            <w:gridSpan w:val="2"/>
            <w:vMerge/>
            <w:vAlign w:val="center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  <w:vMerge/>
            <w:vAlign w:val="center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  <w:vAlign w:val="center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</w:t>
            </w:r>
            <w:r w:rsidRPr="0020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20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стратора</w:t>
            </w:r>
          </w:p>
        </w:tc>
        <w:tc>
          <w:tcPr>
            <w:tcW w:w="3009" w:type="dxa"/>
            <w:vAlign w:val="bottom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5400" w:type="dxa"/>
            <w:vMerge/>
            <w:vAlign w:val="center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  <w:vAlign w:val="center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09" w:type="dxa"/>
            <w:vAlign w:val="center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00" w:type="dxa"/>
            <w:vAlign w:val="center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Федеральное казначейство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1 17 01010 01 0000 180</w:t>
            </w:r>
          </w:p>
        </w:tc>
        <w:tc>
          <w:tcPr>
            <w:tcW w:w="5400" w:type="dxa"/>
            <w:vAlign w:val="center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федеральный бюджет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0" w:type="dxa"/>
            <w:vAlign w:val="center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Федеральная налоговая служба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400" w:type="dxa"/>
            <w:vAlign w:val="bottom"/>
          </w:tcPr>
          <w:p w:rsidR="005B11CF" w:rsidRPr="0020685E" w:rsidRDefault="005B11CF" w:rsidP="005B11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5400" w:type="dxa"/>
            <w:vAlign w:val="center"/>
          </w:tcPr>
          <w:p w:rsidR="005B11CF" w:rsidRPr="003D6F6B" w:rsidRDefault="005B11CF" w:rsidP="005B11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ным в границах поселений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1 06 06013 10 0000 110</w:t>
            </w:r>
          </w:p>
        </w:tc>
        <w:tc>
          <w:tcPr>
            <w:tcW w:w="5400" w:type="dxa"/>
            <w:vAlign w:val="center"/>
          </w:tcPr>
          <w:p w:rsidR="005B11CF" w:rsidRPr="003D6F6B" w:rsidRDefault="005B11CF" w:rsidP="005B11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налог, взимаемый по ставкам, установленным в соответствии с </w:t>
            </w:r>
            <w:hyperlink r:id="rId10" w:history="1">
              <w:r w:rsidRPr="003D6F6B">
                <w:rPr>
                  <w:rFonts w:ascii="Times New Roman" w:hAnsi="Times New Roman" w:cs="Times New Roman"/>
                  <w:sz w:val="28"/>
                  <w:szCs w:val="28"/>
                </w:rPr>
                <w:t>по</w:t>
              </w:r>
              <w:r w:rsidRPr="003D6F6B">
                <w:rPr>
                  <w:rFonts w:ascii="Times New Roman" w:hAnsi="Times New Roman" w:cs="Times New Roman"/>
                  <w:sz w:val="28"/>
                  <w:szCs w:val="28"/>
                </w:rPr>
                <w:t>д</w:t>
              </w:r>
              <w:r w:rsidRPr="003D6F6B">
                <w:rPr>
                  <w:rFonts w:ascii="Times New Roman" w:hAnsi="Times New Roman" w:cs="Times New Roman"/>
                  <w:sz w:val="28"/>
                  <w:szCs w:val="28"/>
                </w:rPr>
                <w:t>пунктом 1 пункта 1 статьи 394</w:t>
              </w:r>
            </w:hyperlink>
            <w:r w:rsidRPr="00F7023C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 и прим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няемым к объектам налогообложения, расположенным в границах поселений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1 06 06023 10 0000 110</w:t>
            </w:r>
          </w:p>
        </w:tc>
        <w:tc>
          <w:tcPr>
            <w:tcW w:w="5400" w:type="dxa"/>
            <w:vAlign w:val="center"/>
          </w:tcPr>
          <w:p w:rsidR="005B11CF" w:rsidRPr="003D6F6B" w:rsidRDefault="005B11CF" w:rsidP="005B11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налог, взимаемый по ставкам, установленным в соответствии с </w:t>
            </w:r>
            <w:hyperlink r:id="rId11" w:history="1">
              <w:r w:rsidRPr="003D6F6B">
                <w:rPr>
                  <w:rFonts w:ascii="Times New Roman" w:hAnsi="Times New Roman" w:cs="Times New Roman"/>
                  <w:sz w:val="28"/>
                  <w:szCs w:val="28"/>
                </w:rPr>
                <w:t>по</w:t>
              </w:r>
              <w:r w:rsidRPr="003D6F6B">
                <w:rPr>
                  <w:rFonts w:ascii="Times New Roman" w:hAnsi="Times New Roman" w:cs="Times New Roman"/>
                  <w:sz w:val="28"/>
                  <w:szCs w:val="28"/>
                </w:rPr>
                <w:t>д</w:t>
              </w:r>
              <w:r w:rsidRPr="003D6F6B">
                <w:rPr>
                  <w:rFonts w:ascii="Times New Roman" w:hAnsi="Times New Roman" w:cs="Times New Roman"/>
                  <w:sz w:val="28"/>
                  <w:szCs w:val="28"/>
                </w:rPr>
                <w:t>пунктом 2 пункта 1 статьи 394</w:t>
              </w:r>
            </w:hyperlink>
            <w:r w:rsidRPr="00F7023C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 и прим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няемым к объектам налогообложения, расположенным в границах поселений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1 07 01030 01 0000 110</w:t>
            </w:r>
          </w:p>
        </w:tc>
        <w:tc>
          <w:tcPr>
            <w:tcW w:w="5400" w:type="dxa"/>
            <w:vAlign w:val="center"/>
          </w:tcPr>
          <w:p w:rsidR="005B11CF" w:rsidRPr="003D6F6B" w:rsidRDefault="005B11CF" w:rsidP="005B11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Налог на добычу прочих полезных иск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паемых (за исключением полезных иск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паемых в виде природных алмазов)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1 07 01031 01 0000 110</w:t>
            </w:r>
          </w:p>
        </w:tc>
        <w:tc>
          <w:tcPr>
            <w:tcW w:w="5400" w:type="dxa"/>
          </w:tcPr>
          <w:p w:rsidR="005B11CF" w:rsidRPr="0020685E" w:rsidRDefault="005B11CF" w:rsidP="005B11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Антрацит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1 07 01032 01 0000 110</w:t>
            </w:r>
          </w:p>
        </w:tc>
        <w:tc>
          <w:tcPr>
            <w:tcW w:w="5400" w:type="dxa"/>
          </w:tcPr>
          <w:p w:rsidR="005B11CF" w:rsidRPr="0020685E" w:rsidRDefault="005B11CF" w:rsidP="005B11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Уголь коксующийся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1 07 01033 01 0000 110</w:t>
            </w:r>
          </w:p>
        </w:tc>
        <w:tc>
          <w:tcPr>
            <w:tcW w:w="5400" w:type="dxa"/>
          </w:tcPr>
          <w:p w:rsidR="005B11CF" w:rsidRPr="0020685E" w:rsidRDefault="005B11CF" w:rsidP="005B11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Уголь бурый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1 07 01034 01 0000 110</w:t>
            </w:r>
          </w:p>
        </w:tc>
        <w:tc>
          <w:tcPr>
            <w:tcW w:w="5400" w:type="dxa"/>
          </w:tcPr>
          <w:p w:rsidR="005B11CF" w:rsidRPr="0020685E" w:rsidRDefault="005B11CF" w:rsidP="005B11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Уголь, за исключением антрацита, угля коксующегося и угля бурого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1 07 01035 01 0000 110</w:t>
            </w:r>
          </w:p>
        </w:tc>
        <w:tc>
          <w:tcPr>
            <w:tcW w:w="5400" w:type="dxa"/>
          </w:tcPr>
          <w:p w:rsidR="005B11CF" w:rsidRPr="0020685E" w:rsidRDefault="005B11CF" w:rsidP="005B11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Прочие полезные ископаемые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1 08 03010 01 0000 110</w:t>
            </w:r>
          </w:p>
        </w:tc>
        <w:tc>
          <w:tcPr>
            <w:tcW w:w="5400" w:type="dxa"/>
            <w:vAlign w:val="center"/>
          </w:tcPr>
          <w:p w:rsidR="005B11CF" w:rsidRPr="003D6F6B" w:rsidRDefault="005B11CF" w:rsidP="005B11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по делам, ра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сматриваемым в судах общей юрисдикции, мировыми судьями (за исключением Ве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ховного Суда Российской Федерации)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1 08 04020 01 0000 110</w:t>
            </w:r>
          </w:p>
        </w:tc>
        <w:tc>
          <w:tcPr>
            <w:tcW w:w="5400" w:type="dxa"/>
            <w:vAlign w:val="center"/>
          </w:tcPr>
          <w:p w:rsidR="005B11CF" w:rsidRPr="003D6F6B" w:rsidRDefault="005B11CF" w:rsidP="005B11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нодательными актами Российской Фед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рации на совершение нотариальных де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ствий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1 12 02030 01 0000 120</w:t>
            </w:r>
          </w:p>
        </w:tc>
        <w:tc>
          <w:tcPr>
            <w:tcW w:w="5400" w:type="dxa"/>
            <w:vAlign w:val="center"/>
          </w:tcPr>
          <w:p w:rsidR="005B11CF" w:rsidRPr="003D6F6B" w:rsidRDefault="005B11CF" w:rsidP="005B11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Регулярные платежи за пользование н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драми при пользовании недрами (ренталс) на территории Российской Федерации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188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0" w:type="dxa"/>
            <w:vAlign w:val="center"/>
          </w:tcPr>
          <w:p w:rsidR="005B11CF" w:rsidRPr="003D6F6B" w:rsidRDefault="005B11CF" w:rsidP="005B11CF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F6B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внутренних дел Росси</w:t>
            </w:r>
            <w:r w:rsidRPr="003D6F6B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3D6F6B">
              <w:rPr>
                <w:rFonts w:ascii="Times New Roman" w:hAnsi="Times New Roman" w:cs="Times New Roman"/>
                <w:b/>
                <w:sz w:val="28"/>
                <w:szCs w:val="28"/>
              </w:rPr>
              <w:t>ской Федерации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1 08 07141 01 0000 110</w:t>
            </w:r>
          </w:p>
        </w:tc>
        <w:tc>
          <w:tcPr>
            <w:tcW w:w="5400" w:type="dxa"/>
          </w:tcPr>
          <w:p w:rsidR="005B11CF" w:rsidRPr="003D6F6B" w:rsidRDefault="005B11CF" w:rsidP="005B11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государс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венную регистрацию транспортных средств и иные юридически значимые действия уполномоченных федеральных государственных органов, связанные с и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менениями и выдачей документов на транспортные средства, регистрационных знаков, водительских удостоверений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1 08 07142 01 0000 110</w:t>
            </w:r>
          </w:p>
        </w:tc>
        <w:tc>
          <w:tcPr>
            <w:tcW w:w="5400" w:type="dxa"/>
          </w:tcPr>
          <w:p w:rsidR="005B11CF" w:rsidRPr="003D6F6B" w:rsidRDefault="005B11CF" w:rsidP="005B11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проведение уполномоченными органами исполн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тельной власти субъектов Российской Ф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дерации государственного технического осмотра, регистрации тракторов, сам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ходных и иных машин, за выдачу удост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верений тракториста- машиниста (тракт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риста)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1 16 30011 01 0000 140</w:t>
            </w:r>
          </w:p>
        </w:tc>
        <w:tc>
          <w:tcPr>
            <w:tcW w:w="5400" w:type="dxa"/>
          </w:tcPr>
          <w:p w:rsidR="005B11CF" w:rsidRPr="003D6F6B" w:rsidRDefault="005B11CF" w:rsidP="005B11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шение правил перевозки крупногабари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ных и тяжеловесных грузов по автом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бильным дорогам общего пользования федерального значения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1 16 30012 01 0000 140</w:t>
            </w:r>
          </w:p>
        </w:tc>
        <w:tc>
          <w:tcPr>
            <w:tcW w:w="5400" w:type="dxa"/>
          </w:tcPr>
          <w:p w:rsidR="005B11CF" w:rsidRPr="003D6F6B" w:rsidRDefault="005B11CF" w:rsidP="005B11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шение правил перевозки крупногабари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ных и тяжеловесных грузов по автом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бильным дорогам общего пользования р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t xml:space="preserve">гионального или межмуниципального </w:t>
            </w:r>
            <w:r w:rsidRPr="00F70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188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1 16 30013 01 0000 140</w:t>
            </w:r>
          </w:p>
        </w:tc>
        <w:tc>
          <w:tcPr>
            <w:tcW w:w="5400" w:type="dxa"/>
          </w:tcPr>
          <w:p w:rsidR="005B11CF" w:rsidRPr="003D6F6B" w:rsidRDefault="005B11CF" w:rsidP="005B11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шение правил перевозки крупногабари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ных и тяжеловесных грузов по автом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бильным дорогам общего пользования местного значения городских округов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1 16 30014 01 0000 140</w:t>
            </w:r>
          </w:p>
        </w:tc>
        <w:tc>
          <w:tcPr>
            <w:tcW w:w="5400" w:type="dxa"/>
          </w:tcPr>
          <w:p w:rsidR="005B11CF" w:rsidRPr="003D6F6B" w:rsidRDefault="005B11CF" w:rsidP="005B11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шение правил перевозки крупногабари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ных и тяжеловесных грузов по автом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бильным дорогам общего пользования местного значения муниципальных ра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онов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1 16 30015 01 0000 140</w:t>
            </w:r>
          </w:p>
        </w:tc>
        <w:tc>
          <w:tcPr>
            <w:tcW w:w="5400" w:type="dxa"/>
          </w:tcPr>
          <w:p w:rsidR="005B11CF" w:rsidRPr="003D6F6B" w:rsidRDefault="005B11CF" w:rsidP="005B11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шение правил перевозки крупногабари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ных и тяжеловесных грузов по автом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бильным дорогам общего пользования местного значения поселений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1 16 30020 01 0000 140</w:t>
            </w:r>
          </w:p>
        </w:tc>
        <w:tc>
          <w:tcPr>
            <w:tcW w:w="5400" w:type="dxa"/>
          </w:tcPr>
          <w:p w:rsidR="005B11CF" w:rsidRPr="003D6F6B" w:rsidRDefault="005B11CF" w:rsidP="005B11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шение законодательства Российской Ф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дерации о безопасности дорожного дв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1 16 30030 01 0000 140</w:t>
            </w:r>
          </w:p>
        </w:tc>
        <w:tc>
          <w:tcPr>
            <w:tcW w:w="5400" w:type="dxa"/>
          </w:tcPr>
          <w:p w:rsidR="005B11CF" w:rsidRPr="003D6F6B" w:rsidRDefault="005B11CF" w:rsidP="005B11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Прочие денежные взыскания (штрафы) за правонарушения в области дорожного движения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1 16 90050 10 0000 140</w:t>
            </w:r>
          </w:p>
        </w:tc>
        <w:tc>
          <w:tcPr>
            <w:tcW w:w="5400" w:type="dxa"/>
            <w:vAlign w:val="center"/>
          </w:tcPr>
          <w:p w:rsidR="005B11CF" w:rsidRPr="003D6F6B" w:rsidRDefault="005B11CF" w:rsidP="005B11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сканий (штрафов) и иных сумм в возм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щение ущерба, зачисляемые в бюджеты поселений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498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0" w:type="dxa"/>
            <w:vAlign w:val="center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Федеральная служба по экологическому технологическому и атомному надзору 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1 16 25010 01 0000 140</w:t>
            </w:r>
          </w:p>
        </w:tc>
        <w:tc>
          <w:tcPr>
            <w:tcW w:w="5400" w:type="dxa"/>
            <w:vAlign w:val="center"/>
          </w:tcPr>
          <w:p w:rsidR="005B11CF" w:rsidRPr="003D6F6B" w:rsidRDefault="005B11CF" w:rsidP="005B11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 xml:space="preserve">шение </w:t>
            </w:r>
            <w:hyperlink r:id="rId12" w:history="1">
              <w:r w:rsidRPr="003D6F6B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законодательства</w:t>
              </w:r>
            </w:hyperlink>
            <w:r w:rsidRPr="009A5AFD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дерации о недрах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1 16 25020 01 0000 140</w:t>
            </w:r>
          </w:p>
        </w:tc>
        <w:tc>
          <w:tcPr>
            <w:tcW w:w="5400" w:type="dxa"/>
          </w:tcPr>
          <w:p w:rsidR="005B11CF" w:rsidRPr="003D6F6B" w:rsidRDefault="005B11CF" w:rsidP="005B11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 xml:space="preserve">шение </w:t>
            </w:r>
            <w:hyperlink r:id="rId13" w:history="1">
              <w:r w:rsidRPr="003D6F6B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законодательства</w:t>
              </w:r>
            </w:hyperlink>
            <w:r w:rsidRPr="009A5AFD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дерации об особо охраняемых природных территориях</w:t>
            </w:r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3009" w:type="dxa"/>
          </w:tcPr>
          <w:p w:rsidR="005B11CF" w:rsidRPr="0020685E" w:rsidRDefault="005B11CF" w:rsidP="005B11C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1 16 25060 01 0000 140</w:t>
            </w:r>
          </w:p>
        </w:tc>
        <w:tc>
          <w:tcPr>
            <w:tcW w:w="5400" w:type="dxa"/>
          </w:tcPr>
          <w:p w:rsidR="005B11CF" w:rsidRPr="003D6F6B" w:rsidRDefault="005B11CF" w:rsidP="005B11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5AFD">
              <w:rPr>
                <w:rFonts w:ascii="Times New Roman" w:hAnsi="Times New Roman" w:cs="Times New Roman"/>
                <w:sz w:val="28"/>
                <w:szCs w:val="28"/>
              </w:rPr>
              <w:t xml:space="preserve">шение </w:t>
            </w:r>
            <w:hyperlink r:id="rId14" w:history="1">
              <w:r w:rsidRPr="003D6F6B">
                <w:rPr>
                  <w:rFonts w:ascii="Times New Roman" w:hAnsi="Times New Roman" w:cs="Times New Roman"/>
                  <w:sz w:val="28"/>
                  <w:szCs w:val="28"/>
                </w:rPr>
                <w:t>земельного законодательства</w:t>
              </w:r>
            </w:hyperlink>
          </w:p>
        </w:tc>
      </w:tr>
      <w:tr w:rsidR="005B11CF" w:rsidRPr="0020685E" w:rsidTr="000070DE">
        <w:trPr>
          <w:trHeight w:val="20"/>
        </w:trPr>
        <w:tc>
          <w:tcPr>
            <w:tcW w:w="1635" w:type="dxa"/>
          </w:tcPr>
          <w:p w:rsidR="005B11CF" w:rsidRPr="0020685E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5E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3009" w:type="dxa"/>
          </w:tcPr>
          <w:p w:rsidR="005B11CF" w:rsidRPr="0081634F" w:rsidRDefault="005B11CF" w:rsidP="005B11C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34F">
              <w:rPr>
                <w:rFonts w:ascii="Times New Roman" w:hAnsi="Times New Roman" w:cs="Times New Roman"/>
                <w:sz w:val="28"/>
                <w:szCs w:val="28"/>
              </w:rPr>
              <w:t>1 16 25085 10 0000 140</w:t>
            </w:r>
          </w:p>
          <w:p w:rsidR="005B11CF" w:rsidRPr="0020685E" w:rsidRDefault="005B11CF" w:rsidP="005B11C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5B11CF" w:rsidRPr="0081634F" w:rsidRDefault="005B11CF" w:rsidP="005B11CF">
            <w:pPr>
              <w:pStyle w:val="ae"/>
            </w:pPr>
            <w:r w:rsidRPr="0081634F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</w:t>
            </w:r>
            <w:r w:rsidRPr="0081634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1634F">
              <w:rPr>
                <w:rFonts w:ascii="Times New Roman" w:hAnsi="Times New Roman" w:cs="Times New Roman"/>
                <w:sz w:val="28"/>
                <w:szCs w:val="28"/>
              </w:rPr>
              <w:t>шение водного законодательства на во</w:t>
            </w:r>
            <w:r w:rsidRPr="008163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1634F">
              <w:rPr>
                <w:rFonts w:ascii="Times New Roman" w:hAnsi="Times New Roman" w:cs="Times New Roman"/>
                <w:sz w:val="28"/>
                <w:szCs w:val="28"/>
              </w:rPr>
              <w:t>ных объектах, находящихся в собственн</w:t>
            </w:r>
            <w:r w:rsidRPr="008163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34F">
              <w:rPr>
                <w:rFonts w:ascii="Times New Roman" w:hAnsi="Times New Roman" w:cs="Times New Roman"/>
                <w:sz w:val="28"/>
                <w:szCs w:val="28"/>
              </w:rPr>
              <w:t>сти поселений</w:t>
            </w:r>
          </w:p>
        </w:tc>
      </w:tr>
    </w:tbl>
    <w:tbl>
      <w:tblPr>
        <w:tblpPr w:leftFromText="180" w:rightFromText="180" w:vertAnchor="text" w:horzAnchor="margin" w:tblpXSpec="right" w:tblpY="-24"/>
        <w:tblW w:w="5006" w:type="dxa"/>
        <w:tblLayout w:type="fixed"/>
        <w:tblLook w:val="0000"/>
      </w:tblPr>
      <w:tblGrid>
        <w:gridCol w:w="5006"/>
      </w:tblGrid>
      <w:tr w:rsidR="000070DE" w:rsidRPr="005C0B0C" w:rsidTr="000070DE">
        <w:trPr>
          <w:trHeight w:val="1127"/>
        </w:trPr>
        <w:tc>
          <w:tcPr>
            <w:tcW w:w="5006" w:type="dxa"/>
            <w:tcBorders>
              <w:top w:val="nil"/>
              <w:left w:val="nil"/>
              <w:right w:val="nil"/>
            </w:tcBorders>
          </w:tcPr>
          <w:p w:rsidR="000070DE" w:rsidRPr="00C162ED" w:rsidRDefault="000070DE" w:rsidP="0000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0070DE" w:rsidRPr="00C162ED" w:rsidRDefault="000070DE" w:rsidP="0000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>ешению Совета депутатов</w:t>
            </w:r>
          </w:p>
          <w:p w:rsidR="000070DE" w:rsidRPr="00C162ED" w:rsidRDefault="000070DE" w:rsidP="0000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Беринговский</w:t>
            </w:r>
          </w:p>
          <w:p w:rsidR="000070DE" w:rsidRPr="005C0B0C" w:rsidRDefault="000070DE" w:rsidP="0000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 декабря 2012 №136</w:t>
            </w:r>
          </w:p>
        </w:tc>
      </w:tr>
    </w:tbl>
    <w:p w:rsidR="008F20DA" w:rsidRDefault="008F20DA"/>
    <w:p w:rsidR="00365269" w:rsidRDefault="00365269" w:rsidP="00365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27" w:rsidRDefault="00156127" w:rsidP="00365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0DE" w:rsidRDefault="000070DE" w:rsidP="00365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DE7" w:rsidRPr="00365269" w:rsidRDefault="00365269" w:rsidP="00365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269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7B6354">
        <w:rPr>
          <w:rFonts w:ascii="Times New Roman" w:hAnsi="Times New Roman" w:cs="Times New Roman"/>
          <w:b/>
          <w:sz w:val="28"/>
          <w:szCs w:val="28"/>
        </w:rPr>
        <w:t xml:space="preserve"> главных</w:t>
      </w:r>
      <w:r w:rsidRPr="00365269">
        <w:rPr>
          <w:rFonts w:ascii="Times New Roman" w:hAnsi="Times New Roman" w:cs="Times New Roman"/>
          <w:b/>
          <w:sz w:val="28"/>
          <w:szCs w:val="28"/>
        </w:rPr>
        <w:t xml:space="preserve"> администраторов доходов бюджета – органов государс</w:t>
      </w:r>
      <w:r w:rsidRPr="00365269">
        <w:rPr>
          <w:rFonts w:ascii="Times New Roman" w:hAnsi="Times New Roman" w:cs="Times New Roman"/>
          <w:b/>
          <w:sz w:val="28"/>
          <w:szCs w:val="28"/>
        </w:rPr>
        <w:t>т</w:t>
      </w:r>
      <w:r w:rsidRPr="00365269">
        <w:rPr>
          <w:rFonts w:ascii="Times New Roman" w:hAnsi="Times New Roman" w:cs="Times New Roman"/>
          <w:b/>
          <w:sz w:val="28"/>
          <w:szCs w:val="28"/>
        </w:rPr>
        <w:t>венной власти Чукотского автономного округа в соответствии с законод</w:t>
      </w:r>
      <w:r w:rsidRPr="00365269">
        <w:rPr>
          <w:rFonts w:ascii="Times New Roman" w:hAnsi="Times New Roman" w:cs="Times New Roman"/>
          <w:b/>
          <w:sz w:val="28"/>
          <w:szCs w:val="28"/>
        </w:rPr>
        <w:t>а</w:t>
      </w:r>
      <w:r w:rsidRPr="00365269">
        <w:rPr>
          <w:rFonts w:ascii="Times New Roman" w:hAnsi="Times New Roman" w:cs="Times New Roman"/>
          <w:b/>
          <w:sz w:val="28"/>
          <w:szCs w:val="28"/>
        </w:rPr>
        <w:t>тельством Чукотского автономного округа</w:t>
      </w:r>
    </w:p>
    <w:p w:rsidR="00365269" w:rsidRPr="005803A5" w:rsidRDefault="00365269" w:rsidP="00580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2"/>
        <w:gridCol w:w="3058"/>
        <w:gridCol w:w="5387"/>
      </w:tblGrid>
      <w:tr w:rsidR="005B11CF" w:rsidRPr="005803A5" w:rsidTr="005B11CF">
        <w:trPr>
          <w:trHeight w:val="322"/>
        </w:trPr>
        <w:tc>
          <w:tcPr>
            <w:tcW w:w="4820" w:type="dxa"/>
            <w:gridSpan w:val="2"/>
            <w:vMerge w:val="restart"/>
            <w:vAlign w:val="center"/>
          </w:tcPr>
          <w:p w:rsidR="005B11CF" w:rsidRPr="005803A5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vMerge w:val="restart"/>
            <w:vAlign w:val="center"/>
          </w:tcPr>
          <w:p w:rsidR="005B11CF" w:rsidRPr="005803A5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администратора доходов местного бюджета</w:t>
            </w:r>
          </w:p>
        </w:tc>
      </w:tr>
      <w:tr w:rsidR="005B11CF" w:rsidRPr="005803A5" w:rsidTr="005B11CF">
        <w:trPr>
          <w:trHeight w:val="322"/>
        </w:trPr>
        <w:tc>
          <w:tcPr>
            <w:tcW w:w="4820" w:type="dxa"/>
            <w:gridSpan w:val="2"/>
            <w:vMerge/>
            <w:vAlign w:val="center"/>
          </w:tcPr>
          <w:p w:rsidR="005B11CF" w:rsidRPr="005803A5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5B11CF" w:rsidRPr="005803A5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B11CF" w:rsidRPr="005803A5" w:rsidTr="005B11CF">
        <w:trPr>
          <w:trHeight w:val="20"/>
        </w:trPr>
        <w:tc>
          <w:tcPr>
            <w:tcW w:w="1762" w:type="dxa"/>
            <w:vAlign w:val="center"/>
          </w:tcPr>
          <w:p w:rsidR="005B11CF" w:rsidRPr="005803A5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</w:t>
            </w: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ратора</w:t>
            </w:r>
          </w:p>
        </w:tc>
        <w:tc>
          <w:tcPr>
            <w:tcW w:w="3058" w:type="dxa"/>
            <w:vAlign w:val="center"/>
          </w:tcPr>
          <w:p w:rsidR="005B11CF" w:rsidRPr="005803A5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5387" w:type="dxa"/>
            <w:vMerge/>
            <w:vAlign w:val="center"/>
          </w:tcPr>
          <w:p w:rsidR="005B11CF" w:rsidRPr="005803A5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B11CF" w:rsidRPr="005803A5" w:rsidTr="005B11CF">
        <w:trPr>
          <w:trHeight w:val="20"/>
        </w:trPr>
        <w:tc>
          <w:tcPr>
            <w:tcW w:w="1762" w:type="dxa"/>
            <w:vAlign w:val="center"/>
          </w:tcPr>
          <w:p w:rsidR="005B11CF" w:rsidRPr="005803A5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58" w:type="dxa"/>
            <w:vAlign w:val="center"/>
          </w:tcPr>
          <w:p w:rsidR="005B11CF" w:rsidRPr="005803A5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5B11CF" w:rsidRPr="005803A5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5B11CF" w:rsidRPr="005803A5" w:rsidTr="005B11CF">
        <w:trPr>
          <w:trHeight w:val="20"/>
        </w:trPr>
        <w:tc>
          <w:tcPr>
            <w:tcW w:w="1762" w:type="dxa"/>
          </w:tcPr>
          <w:p w:rsidR="005B11CF" w:rsidRPr="005803A5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3058" w:type="dxa"/>
          </w:tcPr>
          <w:p w:rsidR="005B11CF" w:rsidRPr="005803A5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87" w:type="dxa"/>
            <w:vAlign w:val="center"/>
          </w:tcPr>
          <w:p w:rsidR="005B11CF" w:rsidRPr="005803A5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Департамент сельскохозяйственной политики и природопользования Ч</w:t>
            </w: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котского автономного округа</w:t>
            </w:r>
          </w:p>
        </w:tc>
      </w:tr>
      <w:tr w:rsidR="005B11CF" w:rsidRPr="005803A5" w:rsidTr="005B11CF">
        <w:trPr>
          <w:trHeight w:val="20"/>
        </w:trPr>
        <w:tc>
          <w:tcPr>
            <w:tcW w:w="1762" w:type="dxa"/>
          </w:tcPr>
          <w:p w:rsidR="005B11CF" w:rsidRPr="005803A5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3058" w:type="dxa"/>
          </w:tcPr>
          <w:p w:rsidR="005B11CF" w:rsidRPr="005803A5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sz w:val="28"/>
                <w:szCs w:val="28"/>
              </w:rPr>
              <w:t>1 08 07130 01 0000 1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03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87" w:type="dxa"/>
            <w:vAlign w:val="center"/>
          </w:tcPr>
          <w:p w:rsidR="005B11CF" w:rsidRPr="0001429F" w:rsidRDefault="005B11CF" w:rsidP="005B1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9F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государс</w:t>
            </w:r>
            <w:r w:rsidRPr="0001429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1429F">
              <w:rPr>
                <w:rFonts w:ascii="Times New Roman" w:hAnsi="Times New Roman" w:cs="Times New Roman"/>
                <w:sz w:val="28"/>
                <w:szCs w:val="28"/>
              </w:rPr>
              <w:t>венную регистрацию средств массовой информации, продукция которых предн</w:t>
            </w:r>
            <w:r w:rsidRPr="000142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429F">
              <w:rPr>
                <w:rFonts w:ascii="Times New Roman" w:hAnsi="Times New Roman" w:cs="Times New Roman"/>
                <w:sz w:val="28"/>
                <w:szCs w:val="28"/>
              </w:rPr>
              <w:t>значена для распространения преимущ</w:t>
            </w:r>
            <w:r w:rsidRPr="000142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429F">
              <w:rPr>
                <w:rFonts w:ascii="Times New Roman" w:hAnsi="Times New Roman" w:cs="Times New Roman"/>
                <w:sz w:val="28"/>
                <w:szCs w:val="28"/>
              </w:rPr>
              <w:t>ственно на территории субъекта Росси</w:t>
            </w:r>
            <w:r w:rsidRPr="000142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1429F">
              <w:rPr>
                <w:rFonts w:ascii="Times New Roman" w:hAnsi="Times New Roman" w:cs="Times New Roman"/>
                <w:sz w:val="28"/>
                <w:szCs w:val="28"/>
              </w:rPr>
              <w:t>ской Федерации, а также за выдачу ду</w:t>
            </w:r>
            <w:r w:rsidRPr="000142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1429F">
              <w:rPr>
                <w:rFonts w:ascii="Times New Roman" w:hAnsi="Times New Roman" w:cs="Times New Roman"/>
                <w:sz w:val="28"/>
                <w:szCs w:val="28"/>
              </w:rPr>
              <w:t>ликата свидетельства о такой регистрации</w:t>
            </w:r>
          </w:p>
        </w:tc>
      </w:tr>
      <w:tr w:rsidR="005B11CF" w:rsidRPr="005803A5" w:rsidTr="005B11CF">
        <w:trPr>
          <w:trHeight w:val="20"/>
        </w:trPr>
        <w:tc>
          <w:tcPr>
            <w:tcW w:w="1762" w:type="dxa"/>
          </w:tcPr>
          <w:p w:rsidR="005B11CF" w:rsidRPr="005803A5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3058" w:type="dxa"/>
          </w:tcPr>
          <w:p w:rsidR="005B11CF" w:rsidRPr="005803A5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sz w:val="28"/>
                <w:szCs w:val="28"/>
              </w:rPr>
              <w:t>1 16 90050 10 0000 1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03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87" w:type="dxa"/>
            <w:vAlign w:val="center"/>
          </w:tcPr>
          <w:p w:rsidR="005B11CF" w:rsidRPr="0001429F" w:rsidRDefault="005B11CF" w:rsidP="005B1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429F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</w:t>
            </w:r>
            <w:r w:rsidRPr="0001429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1429F">
              <w:rPr>
                <w:rFonts w:ascii="Times New Roman" w:hAnsi="Times New Roman" w:cs="Times New Roman"/>
                <w:sz w:val="28"/>
                <w:szCs w:val="28"/>
              </w:rPr>
              <w:t>сканий (штрафов) и иных сумм в возм</w:t>
            </w:r>
            <w:r w:rsidRPr="000142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429F">
              <w:rPr>
                <w:rFonts w:ascii="Times New Roman" w:hAnsi="Times New Roman" w:cs="Times New Roman"/>
                <w:sz w:val="28"/>
                <w:szCs w:val="28"/>
              </w:rPr>
              <w:t>щение ущерба, зачисляемые в бюджеты поселений</w:t>
            </w:r>
          </w:p>
        </w:tc>
      </w:tr>
      <w:tr w:rsidR="005B11CF" w:rsidRPr="005803A5" w:rsidTr="005B11CF">
        <w:trPr>
          <w:trHeight w:val="20"/>
        </w:trPr>
        <w:tc>
          <w:tcPr>
            <w:tcW w:w="1762" w:type="dxa"/>
          </w:tcPr>
          <w:p w:rsidR="005B11CF" w:rsidRPr="005803A5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921</w:t>
            </w:r>
          </w:p>
        </w:tc>
        <w:tc>
          <w:tcPr>
            <w:tcW w:w="3058" w:type="dxa"/>
          </w:tcPr>
          <w:p w:rsidR="005B11CF" w:rsidRPr="005803A5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5B11CF" w:rsidRPr="005803A5" w:rsidRDefault="005B11CF" w:rsidP="005B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Департамент промышленной политики, строительства и жили</w:t>
            </w: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</w:t>
            </w: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но-коммунального хозяйства Чуко</w:t>
            </w: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ского автономного округ</w:t>
            </w:r>
          </w:p>
        </w:tc>
      </w:tr>
      <w:tr w:rsidR="005B11CF" w:rsidRPr="005803A5" w:rsidTr="005B11CF">
        <w:trPr>
          <w:trHeight w:val="20"/>
        </w:trPr>
        <w:tc>
          <w:tcPr>
            <w:tcW w:w="1762" w:type="dxa"/>
          </w:tcPr>
          <w:p w:rsidR="005B11CF" w:rsidRPr="005803A5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3058" w:type="dxa"/>
          </w:tcPr>
          <w:p w:rsidR="005B11CF" w:rsidRPr="005803A5" w:rsidRDefault="005B11CF" w:rsidP="005B1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sz w:val="28"/>
                <w:szCs w:val="28"/>
              </w:rPr>
              <w:t>1 16 90050 05 0000 140</w:t>
            </w:r>
          </w:p>
        </w:tc>
        <w:tc>
          <w:tcPr>
            <w:tcW w:w="5387" w:type="dxa"/>
            <w:vAlign w:val="bottom"/>
          </w:tcPr>
          <w:p w:rsidR="005B11CF" w:rsidRPr="0001429F" w:rsidRDefault="005B11CF" w:rsidP="005B1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429F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</w:t>
            </w:r>
            <w:r w:rsidRPr="0001429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1429F">
              <w:rPr>
                <w:rFonts w:ascii="Times New Roman" w:hAnsi="Times New Roman" w:cs="Times New Roman"/>
                <w:sz w:val="28"/>
                <w:szCs w:val="28"/>
              </w:rPr>
              <w:t>сканий (штрафов) и иных сумм в возм</w:t>
            </w:r>
            <w:r w:rsidRPr="000142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429F">
              <w:rPr>
                <w:rFonts w:ascii="Times New Roman" w:hAnsi="Times New Roman" w:cs="Times New Roman"/>
                <w:sz w:val="28"/>
                <w:szCs w:val="28"/>
              </w:rPr>
              <w:t>щение ущерба, зачисляемые в бюджеты муниципальных районов</w:t>
            </w:r>
          </w:p>
        </w:tc>
      </w:tr>
    </w:tbl>
    <w:p w:rsidR="006D5DE7" w:rsidRPr="005803A5" w:rsidRDefault="006D5DE7" w:rsidP="00580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07D" w:rsidRDefault="0007707D" w:rsidP="000770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07D" w:rsidRDefault="0007707D" w:rsidP="000770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52FF" w:rsidRDefault="00D152FF" w:rsidP="000770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52FF" w:rsidRPr="005803A5" w:rsidRDefault="00D152FF" w:rsidP="000770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6" w:type="dxa"/>
        <w:jc w:val="right"/>
        <w:tblInd w:w="93" w:type="dxa"/>
        <w:tblLayout w:type="fixed"/>
        <w:tblLook w:val="0000"/>
      </w:tblPr>
      <w:tblGrid>
        <w:gridCol w:w="5006"/>
      </w:tblGrid>
      <w:tr w:rsidR="0007707D" w:rsidRPr="005C0B0C" w:rsidTr="0007707D">
        <w:trPr>
          <w:trHeight w:val="1127"/>
          <w:jc w:val="right"/>
        </w:trPr>
        <w:tc>
          <w:tcPr>
            <w:tcW w:w="5006" w:type="dxa"/>
            <w:tcBorders>
              <w:top w:val="nil"/>
              <w:left w:val="nil"/>
              <w:right w:val="nil"/>
            </w:tcBorders>
          </w:tcPr>
          <w:p w:rsidR="0007707D" w:rsidRPr="00C162ED" w:rsidRDefault="0007707D" w:rsidP="000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07707D" w:rsidRPr="00C162ED" w:rsidRDefault="0007707D" w:rsidP="000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>ешению Совета депутатов</w:t>
            </w:r>
          </w:p>
          <w:p w:rsidR="0007707D" w:rsidRPr="00C162ED" w:rsidRDefault="00502575" w:rsidP="000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Беринговский</w:t>
            </w:r>
          </w:p>
          <w:p w:rsidR="0007707D" w:rsidRPr="005C0B0C" w:rsidRDefault="007264D5" w:rsidP="000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 декабря 2012 №136</w:t>
            </w:r>
          </w:p>
        </w:tc>
      </w:tr>
    </w:tbl>
    <w:p w:rsidR="0007707D" w:rsidRDefault="0007707D" w:rsidP="00077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DE7" w:rsidRDefault="006D5DE7" w:rsidP="00580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07D" w:rsidRDefault="0007707D" w:rsidP="00580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3A5">
        <w:rPr>
          <w:rFonts w:ascii="Times New Roman" w:hAnsi="Times New Roman" w:cs="Times New Roman"/>
          <w:b/>
          <w:bCs/>
          <w:sz w:val="28"/>
          <w:szCs w:val="28"/>
        </w:rPr>
        <w:t>Поступление доходов в бюджет в 201</w:t>
      </w:r>
      <w:r w:rsidR="000B028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03A5">
        <w:rPr>
          <w:rFonts w:ascii="Times New Roman" w:hAnsi="Times New Roman" w:cs="Times New Roman"/>
          <w:b/>
          <w:bCs/>
          <w:sz w:val="28"/>
          <w:szCs w:val="28"/>
        </w:rPr>
        <w:t>году</w:t>
      </w:r>
    </w:p>
    <w:p w:rsidR="0007707D" w:rsidRPr="005803A5" w:rsidRDefault="0007707D" w:rsidP="00580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7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5"/>
        <w:gridCol w:w="5103"/>
        <w:gridCol w:w="1700"/>
      </w:tblGrid>
      <w:tr w:rsidR="005B11CF" w:rsidRPr="005B11CF" w:rsidTr="005B11CF">
        <w:trPr>
          <w:trHeight w:val="20"/>
        </w:trPr>
        <w:tc>
          <w:tcPr>
            <w:tcW w:w="3275" w:type="dxa"/>
            <w:vAlign w:val="center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 бюджетной кла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сификации</w:t>
            </w:r>
          </w:p>
        </w:tc>
        <w:tc>
          <w:tcPr>
            <w:tcW w:w="5103" w:type="dxa"/>
            <w:vAlign w:val="center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00" w:type="dxa"/>
            <w:vAlign w:val="center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(тыс. руб.)</w:t>
            </w:r>
          </w:p>
        </w:tc>
      </w:tr>
      <w:tr w:rsidR="005B11CF" w:rsidRPr="005B11CF" w:rsidTr="005B11CF">
        <w:trPr>
          <w:trHeight w:val="20"/>
        </w:trPr>
        <w:tc>
          <w:tcPr>
            <w:tcW w:w="3275" w:type="dxa"/>
            <w:vAlign w:val="center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0" w:type="dxa"/>
            <w:vAlign w:val="center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F548A" w:rsidRPr="005B11CF" w:rsidTr="005B11CF">
        <w:trPr>
          <w:trHeight w:val="20"/>
        </w:trPr>
        <w:tc>
          <w:tcPr>
            <w:tcW w:w="3275" w:type="dxa"/>
            <w:noWrap/>
            <w:hideMark/>
          </w:tcPr>
          <w:p w:rsidR="00BF548A" w:rsidRPr="005B11CF" w:rsidRDefault="00BF548A" w:rsidP="00BF5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03" w:type="dxa"/>
            <w:hideMark/>
          </w:tcPr>
          <w:p w:rsidR="00BF548A" w:rsidRPr="005B11CF" w:rsidRDefault="00BF548A" w:rsidP="00BF5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0" w:type="dxa"/>
            <w:hideMark/>
          </w:tcPr>
          <w:p w:rsidR="00BF548A" w:rsidRPr="00BF548A" w:rsidRDefault="00BF548A" w:rsidP="00BF54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54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7 983,8   </w:t>
            </w:r>
          </w:p>
        </w:tc>
      </w:tr>
      <w:tr w:rsidR="00BF548A" w:rsidRPr="005B11CF" w:rsidTr="005B11CF">
        <w:trPr>
          <w:trHeight w:val="20"/>
        </w:trPr>
        <w:tc>
          <w:tcPr>
            <w:tcW w:w="3275" w:type="dxa"/>
            <w:noWrap/>
            <w:hideMark/>
          </w:tcPr>
          <w:p w:rsidR="00BF548A" w:rsidRPr="005B11CF" w:rsidRDefault="00BF548A" w:rsidP="00BF5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103" w:type="dxa"/>
            <w:hideMark/>
          </w:tcPr>
          <w:p w:rsidR="00BF548A" w:rsidRPr="005B11CF" w:rsidRDefault="00BF548A" w:rsidP="00BF5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0" w:type="dxa"/>
            <w:hideMark/>
          </w:tcPr>
          <w:p w:rsidR="00BF548A" w:rsidRPr="00BF548A" w:rsidRDefault="00BF548A" w:rsidP="00BF54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54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7 553,8   </w:t>
            </w:r>
          </w:p>
        </w:tc>
      </w:tr>
      <w:tr w:rsidR="00BF548A" w:rsidRPr="005B11CF" w:rsidTr="005B11CF">
        <w:trPr>
          <w:trHeight w:val="20"/>
        </w:trPr>
        <w:tc>
          <w:tcPr>
            <w:tcW w:w="3275" w:type="dxa"/>
            <w:noWrap/>
            <w:hideMark/>
          </w:tcPr>
          <w:p w:rsidR="00BF548A" w:rsidRPr="005B11CF" w:rsidRDefault="00BF548A" w:rsidP="00BF5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103" w:type="dxa"/>
            <w:hideMark/>
          </w:tcPr>
          <w:p w:rsidR="00BF548A" w:rsidRPr="005B11CF" w:rsidRDefault="00BF548A" w:rsidP="00BF5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0" w:type="dxa"/>
            <w:hideMark/>
          </w:tcPr>
          <w:p w:rsidR="00BF548A" w:rsidRPr="00BF548A" w:rsidRDefault="00BF548A" w:rsidP="00BF54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54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7 553,8   </w:t>
            </w:r>
          </w:p>
        </w:tc>
      </w:tr>
      <w:tr w:rsidR="00BF548A" w:rsidRPr="005B11CF" w:rsidTr="005B11CF">
        <w:trPr>
          <w:trHeight w:val="20"/>
        </w:trPr>
        <w:tc>
          <w:tcPr>
            <w:tcW w:w="3275" w:type="dxa"/>
            <w:noWrap/>
            <w:hideMark/>
          </w:tcPr>
          <w:p w:rsidR="00BF548A" w:rsidRPr="005B11CF" w:rsidRDefault="00BF548A" w:rsidP="00BF54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103" w:type="dxa"/>
            <w:hideMark/>
          </w:tcPr>
          <w:p w:rsidR="00BF548A" w:rsidRPr="005B11CF" w:rsidRDefault="00BF548A" w:rsidP="00BF5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ходов, источником которых является налоговый агент, за исключением д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ходов, в отношении которых исчисление и уплата налога осуществляются в с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ответствии со статьями 227, 227.1 и 228 Налогового кодекса Российской Фед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рации</w:t>
            </w:r>
          </w:p>
        </w:tc>
        <w:tc>
          <w:tcPr>
            <w:tcW w:w="1700" w:type="dxa"/>
            <w:hideMark/>
          </w:tcPr>
          <w:p w:rsidR="00BF548A" w:rsidRPr="00BF548A" w:rsidRDefault="00BF548A" w:rsidP="00BF54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7 512,6   </w:t>
            </w:r>
          </w:p>
        </w:tc>
      </w:tr>
      <w:tr w:rsidR="00BF548A" w:rsidRPr="005B11CF" w:rsidTr="005B11CF">
        <w:trPr>
          <w:trHeight w:val="20"/>
        </w:trPr>
        <w:tc>
          <w:tcPr>
            <w:tcW w:w="3275" w:type="dxa"/>
            <w:noWrap/>
            <w:hideMark/>
          </w:tcPr>
          <w:p w:rsidR="00BF548A" w:rsidRPr="005B11CF" w:rsidRDefault="00BF548A" w:rsidP="00BF54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5103" w:type="dxa"/>
            <w:hideMark/>
          </w:tcPr>
          <w:p w:rsidR="00BF548A" w:rsidRPr="005B11CF" w:rsidRDefault="00BF548A" w:rsidP="00BF5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ходов, полученных от осуществления деятельности физическими лицами, з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регистрированными в качестве индив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дуальных предпринимателей, нотари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сов, занимающихся частной практикой, адвокатов, учредивших адвокатские к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бинеты и других лиц, занимающихся частной практикой в соответствии со статьей 227 Налогового кодекса Ро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сийской Федерации</w:t>
            </w:r>
          </w:p>
        </w:tc>
        <w:tc>
          <w:tcPr>
            <w:tcW w:w="1700" w:type="dxa"/>
            <w:hideMark/>
          </w:tcPr>
          <w:p w:rsidR="00BF548A" w:rsidRPr="00BF548A" w:rsidRDefault="00BF548A" w:rsidP="00BF54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6,7   </w:t>
            </w:r>
          </w:p>
        </w:tc>
      </w:tr>
      <w:tr w:rsidR="00BF548A" w:rsidRPr="005B11CF" w:rsidTr="005B11CF">
        <w:trPr>
          <w:trHeight w:val="20"/>
        </w:trPr>
        <w:tc>
          <w:tcPr>
            <w:tcW w:w="3275" w:type="dxa"/>
            <w:noWrap/>
            <w:hideMark/>
          </w:tcPr>
          <w:p w:rsidR="00BF548A" w:rsidRPr="005B11CF" w:rsidRDefault="00BF548A" w:rsidP="00BF54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5103" w:type="dxa"/>
            <w:hideMark/>
          </w:tcPr>
          <w:p w:rsidR="00BF548A" w:rsidRPr="005B11CF" w:rsidRDefault="00BF548A" w:rsidP="00BF5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ходов,  полученных физическими л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цами в соответствии со статьей 228 Н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логового Кодекса Российской Федер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1700" w:type="dxa"/>
            <w:hideMark/>
          </w:tcPr>
          <w:p w:rsidR="00BF548A" w:rsidRPr="00BF548A" w:rsidRDefault="00BF548A" w:rsidP="00BF54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30,0   </w:t>
            </w:r>
          </w:p>
        </w:tc>
      </w:tr>
      <w:tr w:rsidR="00BF548A" w:rsidRPr="005B11CF" w:rsidTr="005B11CF">
        <w:trPr>
          <w:trHeight w:val="20"/>
        </w:trPr>
        <w:tc>
          <w:tcPr>
            <w:tcW w:w="3275" w:type="dxa"/>
            <w:noWrap/>
            <w:hideMark/>
          </w:tcPr>
          <w:p w:rsidR="00BF548A" w:rsidRPr="005B11CF" w:rsidRDefault="00BF548A" w:rsidP="00BF54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1 01 02040 01 0000 110</w:t>
            </w:r>
          </w:p>
        </w:tc>
        <w:tc>
          <w:tcPr>
            <w:tcW w:w="5103" w:type="dxa"/>
            <w:hideMark/>
          </w:tcPr>
          <w:p w:rsidR="00BF548A" w:rsidRPr="005B11CF" w:rsidRDefault="00BF548A" w:rsidP="00BF5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цами, являющимися иностранными 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гражданами, осуществляющими труд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вую деятельность по найму у физич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лиц на основании патента в соо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ветствии  со статьей 227.1 Налогового кодекса Российской Федерации</w:t>
            </w:r>
          </w:p>
        </w:tc>
        <w:tc>
          <w:tcPr>
            <w:tcW w:w="1700" w:type="dxa"/>
            <w:hideMark/>
          </w:tcPr>
          <w:p w:rsidR="00BF548A" w:rsidRPr="00BF548A" w:rsidRDefault="00BF548A" w:rsidP="00BF54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4,5   </w:t>
            </w:r>
          </w:p>
        </w:tc>
      </w:tr>
      <w:tr w:rsidR="00BF548A" w:rsidRPr="005B11CF" w:rsidTr="005B11CF">
        <w:trPr>
          <w:trHeight w:val="20"/>
        </w:trPr>
        <w:tc>
          <w:tcPr>
            <w:tcW w:w="3275" w:type="dxa"/>
            <w:noWrap/>
            <w:hideMark/>
          </w:tcPr>
          <w:p w:rsidR="00BF548A" w:rsidRPr="005B11CF" w:rsidRDefault="00BF548A" w:rsidP="00BF5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1 06 00000 00 0000 000</w:t>
            </w:r>
          </w:p>
        </w:tc>
        <w:tc>
          <w:tcPr>
            <w:tcW w:w="5103" w:type="dxa"/>
            <w:hideMark/>
          </w:tcPr>
          <w:p w:rsidR="00BF548A" w:rsidRPr="005B11CF" w:rsidRDefault="00BF548A" w:rsidP="00BF5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700" w:type="dxa"/>
            <w:hideMark/>
          </w:tcPr>
          <w:p w:rsidR="00BF548A" w:rsidRPr="00BF548A" w:rsidRDefault="00BF548A" w:rsidP="00BF54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54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300,0   </w:t>
            </w:r>
          </w:p>
        </w:tc>
      </w:tr>
      <w:tr w:rsidR="00BF548A" w:rsidRPr="005B11CF" w:rsidTr="005B11CF">
        <w:trPr>
          <w:trHeight w:val="20"/>
        </w:trPr>
        <w:tc>
          <w:tcPr>
            <w:tcW w:w="3275" w:type="dxa"/>
            <w:noWrap/>
            <w:hideMark/>
          </w:tcPr>
          <w:p w:rsidR="00BF548A" w:rsidRPr="005B11CF" w:rsidRDefault="00BF548A" w:rsidP="00BF5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5103" w:type="dxa"/>
            <w:hideMark/>
          </w:tcPr>
          <w:p w:rsidR="00BF548A" w:rsidRPr="005B11CF" w:rsidRDefault="00BF548A" w:rsidP="00BF5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700" w:type="dxa"/>
            <w:hideMark/>
          </w:tcPr>
          <w:p w:rsidR="00BF548A" w:rsidRPr="00BF548A" w:rsidRDefault="00BF548A" w:rsidP="00BF54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54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300,0   </w:t>
            </w:r>
          </w:p>
        </w:tc>
      </w:tr>
      <w:tr w:rsidR="00BF548A" w:rsidRPr="005B11CF" w:rsidTr="005B11CF">
        <w:trPr>
          <w:trHeight w:val="20"/>
        </w:trPr>
        <w:tc>
          <w:tcPr>
            <w:tcW w:w="3275" w:type="dxa"/>
            <w:noWrap/>
            <w:hideMark/>
          </w:tcPr>
          <w:p w:rsidR="00BF548A" w:rsidRPr="005B11CF" w:rsidRDefault="00BF548A" w:rsidP="00BF5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1 06 06020 00 0000 110</w:t>
            </w:r>
          </w:p>
        </w:tc>
        <w:tc>
          <w:tcPr>
            <w:tcW w:w="5103" w:type="dxa"/>
            <w:hideMark/>
          </w:tcPr>
          <w:p w:rsidR="00BF548A" w:rsidRPr="005B11CF" w:rsidRDefault="00BF548A" w:rsidP="00BF5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Земельный налог, взимаемый по ставкам, установленным в соотве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ствии с подпунктом 2 пункта 1 статьи 394 Налогового кодекса Российской Федерации</w:t>
            </w:r>
          </w:p>
        </w:tc>
        <w:tc>
          <w:tcPr>
            <w:tcW w:w="1700" w:type="dxa"/>
            <w:hideMark/>
          </w:tcPr>
          <w:p w:rsidR="00BF548A" w:rsidRPr="00BF548A" w:rsidRDefault="00BF548A" w:rsidP="00BF54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54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300,0   </w:t>
            </w:r>
          </w:p>
        </w:tc>
      </w:tr>
      <w:tr w:rsidR="00BF548A" w:rsidRPr="005B11CF" w:rsidTr="005B11CF">
        <w:trPr>
          <w:trHeight w:val="20"/>
        </w:trPr>
        <w:tc>
          <w:tcPr>
            <w:tcW w:w="3275" w:type="dxa"/>
            <w:noWrap/>
            <w:hideMark/>
          </w:tcPr>
          <w:p w:rsidR="00BF548A" w:rsidRPr="005B11CF" w:rsidRDefault="00BF548A" w:rsidP="00BF54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1 06 06023 10 0000 110</w:t>
            </w:r>
          </w:p>
        </w:tc>
        <w:tc>
          <w:tcPr>
            <w:tcW w:w="5103" w:type="dxa"/>
            <w:hideMark/>
          </w:tcPr>
          <w:p w:rsidR="00BF548A" w:rsidRPr="005B11CF" w:rsidRDefault="00BF548A" w:rsidP="00BF5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налог, взимаемый по ста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кам, установленным в соответствии с подпунктом 2 пункта 1 статьи 394 Н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логового кодекса Российской Федерации и применяемым к объектам налогоо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ложения, расположенным в границах поселений</w:t>
            </w:r>
          </w:p>
        </w:tc>
        <w:tc>
          <w:tcPr>
            <w:tcW w:w="1700" w:type="dxa"/>
            <w:hideMark/>
          </w:tcPr>
          <w:p w:rsidR="00BF548A" w:rsidRPr="00BF548A" w:rsidRDefault="00BF548A" w:rsidP="00BF54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300,0   </w:t>
            </w:r>
          </w:p>
        </w:tc>
      </w:tr>
      <w:tr w:rsidR="00BF548A" w:rsidRPr="005B11CF" w:rsidTr="005B11CF">
        <w:trPr>
          <w:trHeight w:val="20"/>
        </w:trPr>
        <w:tc>
          <w:tcPr>
            <w:tcW w:w="3275" w:type="dxa"/>
            <w:noWrap/>
            <w:hideMark/>
          </w:tcPr>
          <w:p w:rsidR="00BF548A" w:rsidRPr="005B11CF" w:rsidRDefault="00BF548A" w:rsidP="00BF5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5103" w:type="dxa"/>
            <w:hideMark/>
          </w:tcPr>
          <w:p w:rsidR="00BF548A" w:rsidRPr="005B11CF" w:rsidRDefault="00BF548A" w:rsidP="00BF5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ЦИПАЛЬНОЙ СОБСТВЕННОСТИ</w:t>
            </w:r>
          </w:p>
        </w:tc>
        <w:tc>
          <w:tcPr>
            <w:tcW w:w="1700" w:type="dxa"/>
            <w:hideMark/>
          </w:tcPr>
          <w:p w:rsidR="00BF548A" w:rsidRPr="00BF548A" w:rsidRDefault="00BF548A" w:rsidP="00BF54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54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130,0   </w:t>
            </w:r>
          </w:p>
        </w:tc>
      </w:tr>
      <w:tr w:rsidR="00BF548A" w:rsidRPr="005B11CF" w:rsidTr="005B11CF">
        <w:trPr>
          <w:trHeight w:val="20"/>
        </w:trPr>
        <w:tc>
          <w:tcPr>
            <w:tcW w:w="3275" w:type="dxa"/>
            <w:noWrap/>
            <w:hideMark/>
          </w:tcPr>
          <w:p w:rsidR="00BF548A" w:rsidRPr="005B11CF" w:rsidRDefault="00BF548A" w:rsidP="00BF5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5103" w:type="dxa"/>
            <w:hideMark/>
          </w:tcPr>
          <w:p w:rsidR="00BF548A" w:rsidRPr="005B11CF" w:rsidRDefault="00BF548A" w:rsidP="00BF5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мездное пользование государстве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ного и муниципального имущества (за исключением имущества бюджетных и автономных учреждений, а также имущества государственных и мун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ципальных унитарных предприятий, в том числе казенных)</w:t>
            </w:r>
          </w:p>
        </w:tc>
        <w:tc>
          <w:tcPr>
            <w:tcW w:w="1700" w:type="dxa"/>
            <w:hideMark/>
          </w:tcPr>
          <w:p w:rsidR="00BF548A" w:rsidRPr="00BF548A" w:rsidRDefault="00BF548A" w:rsidP="00BF54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54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130,0   </w:t>
            </w:r>
          </w:p>
        </w:tc>
      </w:tr>
      <w:tr w:rsidR="00BF548A" w:rsidRPr="005B11CF" w:rsidTr="005B11CF">
        <w:trPr>
          <w:trHeight w:val="20"/>
        </w:trPr>
        <w:tc>
          <w:tcPr>
            <w:tcW w:w="3275" w:type="dxa"/>
            <w:noWrap/>
            <w:hideMark/>
          </w:tcPr>
          <w:p w:rsidR="00BF548A" w:rsidRPr="005B11CF" w:rsidRDefault="00BF548A" w:rsidP="00BF5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1 11 05010 00 0000 120</w:t>
            </w:r>
          </w:p>
        </w:tc>
        <w:tc>
          <w:tcPr>
            <w:tcW w:w="5103" w:type="dxa"/>
            <w:hideMark/>
          </w:tcPr>
          <w:p w:rsidR="00BF548A" w:rsidRPr="005B11CF" w:rsidRDefault="00BF548A" w:rsidP="00BF5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дарственная собственность на кот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рые не разграничена, а также средс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ва от продажи права на заключение договоров аренды указанных з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мельных участков</w:t>
            </w:r>
          </w:p>
        </w:tc>
        <w:tc>
          <w:tcPr>
            <w:tcW w:w="1700" w:type="dxa"/>
            <w:hideMark/>
          </w:tcPr>
          <w:p w:rsidR="00BF548A" w:rsidRPr="00BF548A" w:rsidRDefault="00BF548A" w:rsidP="00BF54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54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130,0   </w:t>
            </w:r>
          </w:p>
        </w:tc>
      </w:tr>
      <w:tr w:rsidR="00BF548A" w:rsidRPr="005B11CF" w:rsidTr="005B11CF">
        <w:trPr>
          <w:trHeight w:val="20"/>
        </w:trPr>
        <w:tc>
          <w:tcPr>
            <w:tcW w:w="3275" w:type="dxa"/>
            <w:noWrap/>
            <w:hideMark/>
          </w:tcPr>
          <w:p w:rsidR="00BF548A" w:rsidRPr="005B11CF" w:rsidRDefault="00BF548A" w:rsidP="00BF54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1 11 05013 10 0000 120</w:t>
            </w:r>
          </w:p>
        </w:tc>
        <w:tc>
          <w:tcPr>
            <w:tcW w:w="5103" w:type="dxa"/>
            <w:hideMark/>
          </w:tcPr>
          <w:p w:rsidR="00BF548A" w:rsidRPr="005B11CF" w:rsidRDefault="00BF548A" w:rsidP="00BF5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венная собственность на которые не разграничена и которые расположены в 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0" w:type="dxa"/>
            <w:hideMark/>
          </w:tcPr>
          <w:p w:rsidR="00BF548A" w:rsidRPr="00BF548A" w:rsidRDefault="00BF548A" w:rsidP="00BF54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130,0   </w:t>
            </w:r>
          </w:p>
        </w:tc>
      </w:tr>
      <w:tr w:rsidR="005164CF" w:rsidRPr="005B11CF" w:rsidTr="005B11CF">
        <w:trPr>
          <w:trHeight w:val="20"/>
        </w:trPr>
        <w:tc>
          <w:tcPr>
            <w:tcW w:w="3275" w:type="dxa"/>
            <w:noWrap/>
            <w:hideMark/>
          </w:tcPr>
          <w:p w:rsidR="005164CF" w:rsidRPr="005B11CF" w:rsidRDefault="005164CF" w:rsidP="00516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5103" w:type="dxa"/>
            <w:hideMark/>
          </w:tcPr>
          <w:p w:rsidR="005164CF" w:rsidRPr="005B11CF" w:rsidRDefault="005164CF" w:rsidP="00516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0" w:type="dxa"/>
            <w:hideMark/>
          </w:tcPr>
          <w:p w:rsidR="005164CF" w:rsidRPr="005164CF" w:rsidRDefault="005164CF" w:rsidP="005164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64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4 230,9   </w:t>
            </w:r>
          </w:p>
        </w:tc>
      </w:tr>
      <w:tr w:rsidR="005164CF" w:rsidRPr="005B11CF" w:rsidTr="005B11CF">
        <w:trPr>
          <w:trHeight w:val="20"/>
        </w:trPr>
        <w:tc>
          <w:tcPr>
            <w:tcW w:w="3275" w:type="dxa"/>
            <w:noWrap/>
            <w:hideMark/>
          </w:tcPr>
          <w:p w:rsidR="005164CF" w:rsidRPr="005B11CF" w:rsidRDefault="005164CF" w:rsidP="00516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03" w:type="dxa"/>
            <w:hideMark/>
          </w:tcPr>
          <w:p w:rsidR="005164CF" w:rsidRPr="005B11CF" w:rsidRDefault="005164CF" w:rsidP="00516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сийской Федерации</w:t>
            </w:r>
          </w:p>
        </w:tc>
        <w:tc>
          <w:tcPr>
            <w:tcW w:w="1700" w:type="dxa"/>
            <w:hideMark/>
          </w:tcPr>
          <w:p w:rsidR="005164CF" w:rsidRPr="005164CF" w:rsidRDefault="005164CF" w:rsidP="005164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64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4 230,9   </w:t>
            </w:r>
          </w:p>
        </w:tc>
      </w:tr>
      <w:tr w:rsidR="005164CF" w:rsidRPr="005B11CF" w:rsidTr="005B11CF">
        <w:trPr>
          <w:trHeight w:val="20"/>
        </w:trPr>
        <w:tc>
          <w:tcPr>
            <w:tcW w:w="3275" w:type="dxa"/>
            <w:noWrap/>
            <w:hideMark/>
          </w:tcPr>
          <w:p w:rsidR="005164CF" w:rsidRPr="005B11CF" w:rsidRDefault="005164CF" w:rsidP="00516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2  02 01000 00 0000 151</w:t>
            </w:r>
          </w:p>
        </w:tc>
        <w:tc>
          <w:tcPr>
            <w:tcW w:w="5103" w:type="dxa"/>
            <w:hideMark/>
          </w:tcPr>
          <w:p w:rsidR="005164CF" w:rsidRPr="005B11CF" w:rsidRDefault="005164CF" w:rsidP="00516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Дотации бюджетам субъектов Ро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сийской Федерации и муниципал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ных образований</w:t>
            </w:r>
          </w:p>
        </w:tc>
        <w:tc>
          <w:tcPr>
            <w:tcW w:w="1700" w:type="dxa"/>
            <w:hideMark/>
          </w:tcPr>
          <w:p w:rsidR="005164CF" w:rsidRPr="005164CF" w:rsidRDefault="005164CF" w:rsidP="005164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64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4 230,9   </w:t>
            </w:r>
          </w:p>
        </w:tc>
      </w:tr>
      <w:tr w:rsidR="005164CF" w:rsidRPr="005B11CF" w:rsidTr="005B11CF">
        <w:trPr>
          <w:trHeight w:val="20"/>
        </w:trPr>
        <w:tc>
          <w:tcPr>
            <w:tcW w:w="3275" w:type="dxa"/>
            <w:noWrap/>
            <w:hideMark/>
          </w:tcPr>
          <w:p w:rsidR="005164CF" w:rsidRPr="005B11CF" w:rsidRDefault="005164CF" w:rsidP="00516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2 02 01001 00 0000 151</w:t>
            </w:r>
          </w:p>
        </w:tc>
        <w:tc>
          <w:tcPr>
            <w:tcW w:w="5103" w:type="dxa"/>
            <w:hideMark/>
          </w:tcPr>
          <w:p w:rsidR="005164CF" w:rsidRPr="005B11CF" w:rsidRDefault="005164CF" w:rsidP="00516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hideMark/>
          </w:tcPr>
          <w:p w:rsidR="005164CF" w:rsidRPr="005164CF" w:rsidRDefault="005164CF" w:rsidP="005164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64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4 230,9   </w:t>
            </w:r>
          </w:p>
        </w:tc>
      </w:tr>
      <w:tr w:rsidR="005164CF" w:rsidRPr="005B11CF" w:rsidTr="005B11CF">
        <w:trPr>
          <w:trHeight w:val="20"/>
        </w:trPr>
        <w:tc>
          <w:tcPr>
            <w:tcW w:w="3275" w:type="dxa"/>
            <w:noWrap/>
            <w:hideMark/>
          </w:tcPr>
          <w:p w:rsidR="005164CF" w:rsidRPr="005B11CF" w:rsidRDefault="005164CF" w:rsidP="00516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2 02 01001 10 0000 151</w:t>
            </w:r>
          </w:p>
        </w:tc>
        <w:tc>
          <w:tcPr>
            <w:tcW w:w="5103" w:type="dxa"/>
            <w:hideMark/>
          </w:tcPr>
          <w:p w:rsidR="005164CF" w:rsidRPr="005B11CF" w:rsidRDefault="005164CF" w:rsidP="005164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поселений на в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равнивание бюджетной обеспеченности</w:t>
            </w:r>
          </w:p>
        </w:tc>
        <w:tc>
          <w:tcPr>
            <w:tcW w:w="1700" w:type="dxa"/>
            <w:hideMark/>
          </w:tcPr>
          <w:p w:rsidR="005164CF" w:rsidRPr="005164CF" w:rsidRDefault="005164CF" w:rsidP="005164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4 230,9   </w:t>
            </w:r>
          </w:p>
        </w:tc>
      </w:tr>
      <w:tr w:rsidR="005164CF" w:rsidRPr="005B11CF" w:rsidTr="005B11CF">
        <w:trPr>
          <w:trHeight w:val="20"/>
        </w:trPr>
        <w:tc>
          <w:tcPr>
            <w:tcW w:w="3275" w:type="dxa"/>
            <w:noWrap/>
            <w:hideMark/>
          </w:tcPr>
          <w:p w:rsidR="005164CF" w:rsidRPr="005B11CF" w:rsidRDefault="005164CF" w:rsidP="005164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3" w:type="dxa"/>
            <w:hideMark/>
          </w:tcPr>
          <w:p w:rsidR="005164CF" w:rsidRPr="005B11CF" w:rsidRDefault="005164CF" w:rsidP="00516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 ДОХОДОВ:</w:t>
            </w:r>
          </w:p>
        </w:tc>
        <w:tc>
          <w:tcPr>
            <w:tcW w:w="1700" w:type="dxa"/>
            <w:hideMark/>
          </w:tcPr>
          <w:p w:rsidR="005164CF" w:rsidRPr="005164CF" w:rsidRDefault="005164CF" w:rsidP="005164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64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12 214,7</w:t>
            </w:r>
          </w:p>
        </w:tc>
      </w:tr>
      <w:tr w:rsidR="005164CF" w:rsidRPr="005B11CF" w:rsidTr="005B11CF">
        <w:trPr>
          <w:trHeight w:val="20"/>
        </w:trPr>
        <w:tc>
          <w:tcPr>
            <w:tcW w:w="3275" w:type="dxa"/>
            <w:hideMark/>
          </w:tcPr>
          <w:p w:rsidR="005164CF" w:rsidRPr="005B11CF" w:rsidRDefault="005164CF" w:rsidP="00516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Собственные доходы местного бюджета</w:t>
            </w:r>
          </w:p>
        </w:tc>
        <w:tc>
          <w:tcPr>
            <w:tcW w:w="5103" w:type="dxa"/>
            <w:noWrap/>
            <w:hideMark/>
          </w:tcPr>
          <w:p w:rsidR="005164CF" w:rsidRPr="005B11CF" w:rsidRDefault="005164CF" w:rsidP="005164CF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hideMark/>
          </w:tcPr>
          <w:p w:rsidR="005164CF" w:rsidRPr="005164CF" w:rsidRDefault="005164CF" w:rsidP="005164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12 214,7   </w:t>
            </w:r>
          </w:p>
        </w:tc>
      </w:tr>
      <w:tr w:rsidR="005164CF" w:rsidRPr="005B11CF" w:rsidTr="005B11CF">
        <w:trPr>
          <w:trHeight w:val="20"/>
        </w:trPr>
        <w:tc>
          <w:tcPr>
            <w:tcW w:w="3275" w:type="dxa"/>
            <w:hideMark/>
          </w:tcPr>
          <w:p w:rsidR="005164CF" w:rsidRPr="005B11CF" w:rsidRDefault="005164CF" w:rsidP="00516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Доходы для расчета д</w:t>
            </w: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фицита местного бю</w:t>
            </w: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жета и предельного объема муниципального долга</w:t>
            </w:r>
          </w:p>
        </w:tc>
        <w:tc>
          <w:tcPr>
            <w:tcW w:w="5103" w:type="dxa"/>
            <w:noWrap/>
            <w:hideMark/>
          </w:tcPr>
          <w:p w:rsidR="005164CF" w:rsidRPr="005B11CF" w:rsidRDefault="005164CF" w:rsidP="005164CF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hideMark/>
          </w:tcPr>
          <w:p w:rsidR="005164CF" w:rsidRPr="005164CF" w:rsidRDefault="005164CF" w:rsidP="005164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7 983,8   </w:t>
            </w:r>
          </w:p>
        </w:tc>
      </w:tr>
    </w:tbl>
    <w:p w:rsidR="00200E26" w:rsidRDefault="00200E26" w:rsidP="005164CF">
      <w:pPr>
        <w:spacing w:after="0"/>
        <w:jc w:val="center"/>
      </w:pPr>
    </w:p>
    <w:p w:rsidR="00502575" w:rsidRDefault="00502575" w:rsidP="00502575">
      <w:pPr>
        <w:spacing w:after="0"/>
        <w:jc w:val="center"/>
      </w:pPr>
    </w:p>
    <w:p w:rsidR="00502575" w:rsidRDefault="00502575" w:rsidP="00502575">
      <w:pPr>
        <w:spacing w:after="0"/>
        <w:jc w:val="center"/>
      </w:pPr>
    </w:p>
    <w:p w:rsidR="00502575" w:rsidRDefault="00502575" w:rsidP="00502575">
      <w:pPr>
        <w:spacing w:after="0"/>
        <w:jc w:val="center"/>
      </w:pPr>
    </w:p>
    <w:p w:rsidR="00502575" w:rsidRDefault="00502575" w:rsidP="00502575">
      <w:pPr>
        <w:spacing w:after="0"/>
        <w:jc w:val="center"/>
      </w:pPr>
    </w:p>
    <w:p w:rsidR="00502575" w:rsidRDefault="00502575" w:rsidP="00502575">
      <w:pPr>
        <w:spacing w:after="0"/>
        <w:jc w:val="center"/>
      </w:pPr>
    </w:p>
    <w:p w:rsidR="00502575" w:rsidRDefault="00502575" w:rsidP="00502575">
      <w:pPr>
        <w:spacing w:after="0"/>
        <w:jc w:val="center"/>
      </w:pPr>
    </w:p>
    <w:p w:rsidR="00502575" w:rsidRDefault="00502575" w:rsidP="00502575">
      <w:pPr>
        <w:spacing w:after="0"/>
        <w:jc w:val="center"/>
      </w:pPr>
    </w:p>
    <w:p w:rsidR="005B11CF" w:rsidRDefault="005B11CF" w:rsidP="00502575">
      <w:pPr>
        <w:spacing w:after="0"/>
        <w:jc w:val="center"/>
      </w:pPr>
    </w:p>
    <w:p w:rsidR="005B11CF" w:rsidRDefault="005B11CF" w:rsidP="00502575">
      <w:pPr>
        <w:spacing w:after="0"/>
        <w:jc w:val="center"/>
      </w:pPr>
    </w:p>
    <w:p w:rsidR="005B11CF" w:rsidRDefault="005B11CF" w:rsidP="00502575">
      <w:pPr>
        <w:spacing w:after="0"/>
        <w:jc w:val="center"/>
      </w:pPr>
    </w:p>
    <w:p w:rsidR="003F0D59" w:rsidRDefault="003F0D59" w:rsidP="00502575">
      <w:pPr>
        <w:spacing w:after="0"/>
        <w:jc w:val="center"/>
      </w:pPr>
    </w:p>
    <w:p w:rsidR="003F0D59" w:rsidRDefault="003F0D59" w:rsidP="00502575">
      <w:pPr>
        <w:spacing w:after="0"/>
        <w:jc w:val="center"/>
      </w:pPr>
    </w:p>
    <w:p w:rsidR="005B11CF" w:rsidRDefault="005B11CF" w:rsidP="00502575">
      <w:pPr>
        <w:spacing w:after="0"/>
        <w:jc w:val="center"/>
      </w:pPr>
    </w:p>
    <w:p w:rsidR="005B11CF" w:rsidRDefault="005B11CF" w:rsidP="00502575">
      <w:pPr>
        <w:spacing w:after="0"/>
        <w:jc w:val="center"/>
      </w:pPr>
    </w:p>
    <w:p w:rsidR="005B11CF" w:rsidRDefault="005B11CF" w:rsidP="00502575">
      <w:pPr>
        <w:spacing w:after="0"/>
        <w:jc w:val="center"/>
      </w:pPr>
    </w:p>
    <w:p w:rsidR="00502575" w:rsidRDefault="00502575" w:rsidP="00502575">
      <w:pPr>
        <w:spacing w:after="0"/>
        <w:jc w:val="center"/>
      </w:pPr>
    </w:p>
    <w:p w:rsidR="00502575" w:rsidRDefault="00502575" w:rsidP="00502575">
      <w:pPr>
        <w:spacing w:after="0"/>
        <w:jc w:val="center"/>
      </w:pPr>
    </w:p>
    <w:p w:rsidR="00C508FE" w:rsidRDefault="00C508FE" w:rsidP="00502575">
      <w:pPr>
        <w:spacing w:after="0"/>
        <w:jc w:val="center"/>
      </w:pPr>
    </w:p>
    <w:tbl>
      <w:tblPr>
        <w:tblW w:w="5302" w:type="dxa"/>
        <w:jc w:val="right"/>
        <w:tblInd w:w="93" w:type="dxa"/>
        <w:tblLook w:val="0000"/>
      </w:tblPr>
      <w:tblGrid>
        <w:gridCol w:w="5302"/>
      </w:tblGrid>
      <w:tr w:rsidR="0007707D" w:rsidRPr="005C0B0C" w:rsidTr="00200E26">
        <w:trPr>
          <w:trHeight w:val="1127"/>
          <w:jc w:val="right"/>
        </w:trPr>
        <w:tc>
          <w:tcPr>
            <w:tcW w:w="5302" w:type="dxa"/>
            <w:tcBorders>
              <w:top w:val="nil"/>
              <w:left w:val="nil"/>
              <w:right w:val="nil"/>
            </w:tcBorders>
          </w:tcPr>
          <w:p w:rsidR="0007707D" w:rsidRPr="00C162ED" w:rsidRDefault="006D5DE7" w:rsidP="000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br w:type="page"/>
            </w:r>
            <w:r w:rsidR="0007707D"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  <w:r w:rsidR="0007707D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07707D" w:rsidRPr="00C162ED" w:rsidRDefault="0007707D" w:rsidP="000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>ешению Совета депутатов</w:t>
            </w:r>
          </w:p>
          <w:p w:rsidR="0007707D" w:rsidRPr="00C162ED" w:rsidRDefault="004D7DF7" w:rsidP="000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Беринговский</w:t>
            </w:r>
          </w:p>
          <w:p w:rsidR="0007707D" w:rsidRPr="005C0B0C" w:rsidRDefault="007264D5" w:rsidP="000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 декабря 2012 №136</w:t>
            </w:r>
          </w:p>
        </w:tc>
      </w:tr>
    </w:tbl>
    <w:p w:rsidR="0007707D" w:rsidRDefault="0007707D" w:rsidP="00077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6C8" w:rsidRDefault="007876C8" w:rsidP="00077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07D" w:rsidRDefault="007876C8" w:rsidP="00787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C8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на 201</w:t>
      </w:r>
      <w:r w:rsidR="000B0289">
        <w:rPr>
          <w:rFonts w:ascii="Times New Roman" w:hAnsi="Times New Roman" w:cs="Times New Roman"/>
          <w:b/>
          <w:sz w:val="28"/>
          <w:szCs w:val="28"/>
        </w:rPr>
        <w:t>3</w:t>
      </w:r>
      <w:r w:rsidRPr="007876C8">
        <w:rPr>
          <w:rFonts w:ascii="Times New Roman" w:hAnsi="Times New Roman" w:cs="Times New Roman"/>
          <w:b/>
          <w:sz w:val="28"/>
          <w:szCs w:val="28"/>
        </w:rPr>
        <w:t xml:space="preserve"> год по разделам и подразд</w:t>
      </w:r>
      <w:r w:rsidRPr="007876C8">
        <w:rPr>
          <w:rFonts w:ascii="Times New Roman" w:hAnsi="Times New Roman" w:cs="Times New Roman"/>
          <w:b/>
          <w:sz w:val="28"/>
          <w:szCs w:val="28"/>
        </w:rPr>
        <w:t>е</w:t>
      </w:r>
      <w:r w:rsidRPr="007876C8">
        <w:rPr>
          <w:rFonts w:ascii="Times New Roman" w:hAnsi="Times New Roman" w:cs="Times New Roman"/>
          <w:b/>
          <w:sz w:val="28"/>
          <w:szCs w:val="28"/>
        </w:rPr>
        <w:t>лам, целевым статьям и видам расходов классификации расходов бюджета</w:t>
      </w:r>
    </w:p>
    <w:p w:rsidR="007876C8" w:rsidRDefault="007876C8" w:rsidP="00787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2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3"/>
        <w:gridCol w:w="609"/>
        <w:gridCol w:w="567"/>
        <w:gridCol w:w="1418"/>
        <w:gridCol w:w="708"/>
        <w:gridCol w:w="1276"/>
      </w:tblGrid>
      <w:tr w:rsidR="005B11CF" w:rsidRPr="005B11CF" w:rsidTr="005B11CF">
        <w:trPr>
          <w:trHeight w:val="20"/>
        </w:trPr>
        <w:tc>
          <w:tcPr>
            <w:tcW w:w="5543" w:type="dxa"/>
            <w:vAlign w:val="center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09" w:type="dxa"/>
            <w:vAlign w:val="center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vAlign w:val="center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418" w:type="dxa"/>
            <w:vAlign w:val="center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708" w:type="dxa"/>
            <w:vAlign w:val="center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расх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(тыс.руб.)</w:t>
            </w:r>
          </w:p>
        </w:tc>
      </w:tr>
      <w:tr w:rsidR="005B11CF" w:rsidRPr="005B11CF" w:rsidTr="005B11CF">
        <w:trPr>
          <w:trHeight w:val="20"/>
        </w:trPr>
        <w:tc>
          <w:tcPr>
            <w:tcW w:w="5543" w:type="dxa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" w:type="dxa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12 214,7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3 978,5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высшего должнос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ного лица субъекта Российской Федер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ции и органа местного самоуправления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1 101,1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и управление в сфере уст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новленных функций органов государстве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власти субъектов Российской Федер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органов местного самоуправления 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002 00 00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1 101,1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002 03 00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1 101,1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002 03 00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1 101,1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сийской Федерации, высших исполн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тельных органов государственной власти субъектов Российской Федерации, мес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ных администраций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1 130,7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и управление в сфере уст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новленных функций органов государстве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власти субъектов Российской Федер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002 00 00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990,7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002 04 00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990,7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аппарат муниципальных о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ганов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002 04 10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990,7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002 04 10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789,3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002 04 10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787,3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002 04 10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2,0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002 04 10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198,6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сфере и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формационно-коммуникационных техн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логий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002 04 10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19,6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нужд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002 04 10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179,0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002 04 10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2,8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Публичные обязательства органов местного самоуправления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777 00 00</w:t>
            </w:r>
          </w:p>
        </w:tc>
        <w:tc>
          <w:tcPr>
            <w:tcW w:w="708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140,0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Компенсация расходов на оплату стоимости проезда и провоза багажа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777 01 01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140,0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777 01 01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140,0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проведения выборов и р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ферендумов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360,5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6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020 00 00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360,5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020 00 02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143,2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нужд</w:t>
            </w:r>
          </w:p>
        </w:tc>
        <w:tc>
          <w:tcPr>
            <w:tcW w:w="6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020 00 02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143,2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главы муниципального образования</w:t>
            </w:r>
          </w:p>
        </w:tc>
        <w:tc>
          <w:tcPr>
            <w:tcW w:w="6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020 00 03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217,3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нужд</w:t>
            </w:r>
          </w:p>
        </w:tc>
        <w:tc>
          <w:tcPr>
            <w:tcW w:w="6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020 00 03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217,3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1 386,2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области приватизации и управления гос</w:t>
            </w: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дарственной и муниципальной собственн</w:t>
            </w: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стью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090 00 00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sz w:val="28"/>
                <w:szCs w:val="28"/>
              </w:rPr>
              <w:t xml:space="preserve">1 386,2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Содержание и обслуживание казны органов местного самоуправления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090 10 00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1 386,2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нужд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090 10 00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1 386,2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1E5FC1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5F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1 500,0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1E5FC1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5F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1 500,0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600 00 00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1 500,0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автомобильных дорог и инж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нерных сооружений на них в границах г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родских округов и поселений в рамках бл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гоустройства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600 02 00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1 500,0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муниципальных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нужд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600 02 00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1 500,0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6 736,2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3 600,0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350 02 00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3 600,0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целях к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питального ремонта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щества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350 02 00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3 600,0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3 136,2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1E5FC1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600 00 00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3 136,2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600 01 00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1 184,9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600 01 00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sz w:val="28"/>
                <w:szCs w:val="28"/>
              </w:rPr>
              <w:t xml:space="preserve">1 184,9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600 03 00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sz w:val="28"/>
                <w:szCs w:val="28"/>
              </w:rPr>
              <w:t xml:space="preserve">31,2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нужд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600 03 00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sz w:val="28"/>
                <w:szCs w:val="28"/>
              </w:rPr>
              <w:t xml:space="preserve">31,2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содержание мест захорон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600 04 00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85,6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нужд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600 04 00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85,6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 поселений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600 05 00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1 834,5 </w:t>
            </w:r>
          </w:p>
        </w:tc>
      </w:tr>
      <w:tr w:rsidR="008A232E" w:rsidRPr="005B11CF" w:rsidTr="005B11CF">
        <w:trPr>
          <w:trHeight w:val="20"/>
        </w:trPr>
        <w:tc>
          <w:tcPr>
            <w:tcW w:w="5543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нужд</w:t>
            </w:r>
          </w:p>
        </w:tc>
        <w:tc>
          <w:tcPr>
            <w:tcW w:w="609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600 05 00</w:t>
            </w:r>
          </w:p>
        </w:tc>
        <w:tc>
          <w:tcPr>
            <w:tcW w:w="708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1 834,5 </w:t>
            </w:r>
          </w:p>
        </w:tc>
      </w:tr>
    </w:tbl>
    <w:p w:rsidR="007876C8" w:rsidRDefault="007876C8" w:rsidP="008A2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50" w:rsidRDefault="00715550" w:rsidP="00715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11CF" w:rsidRDefault="005B11CF" w:rsidP="00715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11CF" w:rsidRDefault="005B11CF" w:rsidP="00715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11CF" w:rsidRDefault="005B11CF" w:rsidP="00715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11CF" w:rsidRDefault="005B11CF" w:rsidP="00715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11CF" w:rsidRDefault="005B11CF" w:rsidP="00715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11CF" w:rsidRDefault="005B11CF" w:rsidP="00715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11CF" w:rsidRDefault="005B11CF" w:rsidP="00715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11CF" w:rsidRDefault="005B11CF" w:rsidP="00715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11CF" w:rsidRDefault="005B11CF" w:rsidP="00715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11CF" w:rsidRDefault="005B11CF" w:rsidP="00715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11CF" w:rsidRDefault="005B11CF" w:rsidP="00715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11CF" w:rsidRDefault="005B11CF" w:rsidP="00715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11CF" w:rsidRDefault="005B11CF" w:rsidP="00715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6" w:type="dxa"/>
        <w:jc w:val="right"/>
        <w:tblInd w:w="93" w:type="dxa"/>
        <w:tblLayout w:type="fixed"/>
        <w:tblLook w:val="0000"/>
      </w:tblPr>
      <w:tblGrid>
        <w:gridCol w:w="5006"/>
      </w:tblGrid>
      <w:tr w:rsidR="00715550" w:rsidRPr="005C0B0C" w:rsidTr="007B78EA">
        <w:trPr>
          <w:trHeight w:val="1127"/>
          <w:jc w:val="right"/>
        </w:trPr>
        <w:tc>
          <w:tcPr>
            <w:tcW w:w="5006" w:type="dxa"/>
            <w:tcBorders>
              <w:top w:val="nil"/>
              <w:left w:val="nil"/>
              <w:right w:val="nil"/>
            </w:tcBorders>
          </w:tcPr>
          <w:p w:rsidR="00715550" w:rsidRPr="00C162ED" w:rsidRDefault="00715550" w:rsidP="007B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br w:type="page"/>
            </w: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  <w:p w:rsidR="00715550" w:rsidRPr="00C162ED" w:rsidRDefault="00715550" w:rsidP="007B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>ешению Совета депутатов</w:t>
            </w:r>
          </w:p>
          <w:p w:rsidR="00715550" w:rsidRPr="00C162ED" w:rsidRDefault="00121B27" w:rsidP="007B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Беринговский</w:t>
            </w:r>
          </w:p>
          <w:p w:rsidR="00715550" w:rsidRPr="005C0B0C" w:rsidRDefault="007264D5" w:rsidP="007B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 декабря 2012 №136</w:t>
            </w:r>
          </w:p>
        </w:tc>
      </w:tr>
    </w:tbl>
    <w:p w:rsidR="00715550" w:rsidRDefault="00715550" w:rsidP="00715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27" w:rsidRDefault="00156127" w:rsidP="00715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6C8" w:rsidRPr="007B78EA" w:rsidRDefault="007B78EA" w:rsidP="007876C8">
      <w:pPr>
        <w:spacing w:after="0" w:line="240" w:lineRule="auto"/>
        <w:jc w:val="center"/>
        <w:rPr>
          <w:b/>
          <w:sz w:val="28"/>
          <w:szCs w:val="28"/>
        </w:rPr>
      </w:pPr>
      <w:r w:rsidRPr="007B78EA">
        <w:rPr>
          <w:rFonts w:ascii="Times New Roman" w:hAnsi="Times New Roman" w:cs="Times New Roman"/>
          <w:b/>
          <w:sz w:val="28"/>
          <w:szCs w:val="28"/>
        </w:rPr>
        <w:t>Ведомственную структуру расходов бюджета на 201</w:t>
      </w:r>
      <w:r w:rsidR="000B0289">
        <w:rPr>
          <w:rFonts w:ascii="Times New Roman" w:hAnsi="Times New Roman" w:cs="Times New Roman"/>
          <w:b/>
          <w:sz w:val="28"/>
          <w:szCs w:val="28"/>
        </w:rPr>
        <w:t>3</w:t>
      </w:r>
      <w:r w:rsidRPr="007B78E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5304C" w:rsidRDefault="0035304C" w:rsidP="0035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7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4"/>
        <w:gridCol w:w="709"/>
        <w:gridCol w:w="567"/>
        <w:gridCol w:w="567"/>
        <w:gridCol w:w="1417"/>
        <w:gridCol w:w="709"/>
        <w:gridCol w:w="1276"/>
      </w:tblGrid>
      <w:tr w:rsidR="005B11CF" w:rsidRPr="005B11CF" w:rsidTr="005B11CF">
        <w:trPr>
          <w:trHeight w:val="20"/>
        </w:trPr>
        <w:tc>
          <w:tcPr>
            <w:tcW w:w="4834" w:type="dxa"/>
            <w:vAlign w:val="center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Главный распорядитель</w:t>
            </w:r>
          </w:p>
        </w:tc>
        <w:tc>
          <w:tcPr>
            <w:tcW w:w="567" w:type="dxa"/>
            <w:vAlign w:val="center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vAlign w:val="center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417" w:type="dxa"/>
            <w:vAlign w:val="center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vAlign w:val="center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расх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(тыс.руб.)</w:t>
            </w:r>
          </w:p>
        </w:tc>
      </w:tr>
      <w:tr w:rsidR="005B11CF" w:rsidRPr="005B11CF" w:rsidTr="005B11CF">
        <w:trPr>
          <w:trHeight w:val="20"/>
        </w:trPr>
        <w:tc>
          <w:tcPr>
            <w:tcW w:w="4834" w:type="dxa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городского пос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ления Беринговский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12 214,7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3 978,5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сийской Федерации и органа мес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ного самоуправления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1 101,1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сударствен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власти субъектов 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сийской Федерации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органов мес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самоуправления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002 00 00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1 101,1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002 03 00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1 101,1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002 03 00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1 101,1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ственной власти субъектов Ро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сийской Федерации, местных а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министраций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1 130,7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сударствен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власти субъектов 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сийской Федерации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органов мес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самоуправления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002 00 00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990,7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002 04 00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990,7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аппарат муниципальных органов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002 04 10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990,7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орг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 местного самоуправления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002 04 10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789,3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002 04 10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787,3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выплаты персоналу, за искл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чением фонда оплаты труда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002 04 10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2,0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002 04 10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198,6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002 04 10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19,6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нужд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002 04 10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179,0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заций и земельного налога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002 04 10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2,8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Публичные обязательства органов местного самоуправления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777 00 00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140,0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Компенсация расходов на оплату стоимости проезда и провоза багажа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777 01 01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140,0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выплаты персоналу, за искл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чением фонда оплаты труда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777 01 01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140,0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360,5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020 00 00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360,5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тельные органы муниципального о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разования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020 00 02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143,2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нужд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020 00 02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143,2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главы муниц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образования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020 00 03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217,3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нужд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020 00 03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217,3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общегосударственные в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просы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1 386,2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</w:t>
            </w: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ки в области приватизации и упра</w:t>
            </w: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ления государственной и муниц</w:t>
            </w: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собственностью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090 00 00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1 386,2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обслуживание казны </w:t>
            </w:r>
            <w:r w:rsidRPr="005B1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090 10 00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1 386,2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нужд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090 10 00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1 386,2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1 500,0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1 500,0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600 00 00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1 500,0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автомобильных дорог и инженерных сооружений на них в границах городских округов и пос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лений в рамках благоустройства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600 02 00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1 500,0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нужд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600 02 00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1 500,0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6 736,2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3 600,0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Капитальный ремонт государстве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жилищного фонда субъектов Российской Федерации и муниц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жилищного фонда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350 02 00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3 600,0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работ, услуг в целях капитального ремонта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имущества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350 02 00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3 600,0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3 136,2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E5FC1" w:rsidRPr="005B11CF" w:rsidRDefault="001E5FC1" w:rsidP="001E5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600 00 00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3 136,2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600 01 00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1 184,9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</w:rPr>
            </w:pPr>
            <w:r w:rsidRPr="005B11CF">
              <w:rPr>
                <w:rFonts w:ascii="Calibri" w:hAnsi="Calibri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600 01 00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1 184,9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600 03 00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31,2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нужд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600 03 00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31,2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содержание мест з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хоронения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600 04 00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85,6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нужд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600 04 00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85,6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ству городских округов и  поселений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600 05 00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1 834,5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нужд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600 05 00</w:t>
            </w:r>
          </w:p>
        </w:tc>
        <w:tc>
          <w:tcPr>
            <w:tcW w:w="709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1 834,5 </w:t>
            </w:r>
          </w:p>
        </w:tc>
      </w:tr>
      <w:tr w:rsidR="008A232E" w:rsidRPr="005B11CF" w:rsidTr="005B11CF">
        <w:trPr>
          <w:trHeight w:val="20"/>
        </w:trPr>
        <w:tc>
          <w:tcPr>
            <w:tcW w:w="4834" w:type="dxa"/>
            <w:hideMark/>
          </w:tcPr>
          <w:p w:rsidR="008A232E" w:rsidRPr="005B11CF" w:rsidRDefault="008A232E" w:rsidP="008A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Всего расходов 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8A232E" w:rsidRPr="005B11CF" w:rsidRDefault="008A232E" w:rsidP="008A232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5B11C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232E" w:rsidRPr="008A232E" w:rsidRDefault="008A232E" w:rsidP="008A2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23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12 214,7 </w:t>
            </w:r>
          </w:p>
        </w:tc>
      </w:tr>
    </w:tbl>
    <w:p w:rsidR="00D152FF" w:rsidRDefault="00D152FF" w:rsidP="008A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8EA" w:rsidRDefault="007B78EA" w:rsidP="007B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52FF" w:rsidRDefault="00D152FF" w:rsidP="007B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52FF" w:rsidRDefault="00D152FF" w:rsidP="007B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52FF" w:rsidRDefault="00D152FF" w:rsidP="007B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6" w:type="dxa"/>
        <w:jc w:val="right"/>
        <w:tblInd w:w="93" w:type="dxa"/>
        <w:tblLayout w:type="fixed"/>
        <w:tblLook w:val="0000"/>
      </w:tblPr>
      <w:tblGrid>
        <w:gridCol w:w="5006"/>
      </w:tblGrid>
      <w:tr w:rsidR="007B78EA" w:rsidRPr="005C0B0C" w:rsidTr="007B78EA">
        <w:trPr>
          <w:trHeight w:val="1127"/>
          <w:jc w:val="right"/>
        </w:trPr>
        <w:tc>
          <w:tcPr>
            <w:tcW w:w="5006" w:type="dxa"/>
            <w:tcBorders>
              <w:top w:val="nil"/>
              <w:left w:val="nil"/>
              <w:right w:val="nil"/>
            </w:tcBorders>
          </w:tcPr>
          <w:p w:rsidR="007B78EA" w:rsidRPr="00C162ED" w:rsidRDefault="007B78EA" w:rsidP="007B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br w:type="page"/>
            </w: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  <w:p w:rsidR="007B78EA" w:rsidRPr="00C162ED" w:rsidRDefault="007B78EA" w:rsidP="007B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>ешению Совета депутатов</w:t>
            </w:r>
          </w:p>
          <w:p w:rsidR="007B78EA" w:rsidRPr="00C162ED" w:rsidRDefault="00121B27" w:rsidP="007B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Беринговский</w:t>
            </w:r>
          </w:p>
          <w:p w:rsidR="007B78EA" w:rsidRPr="005C0B0C" w:rsidRDefault="007264D5" w:rsidP="007B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 декабря 2012 №136</w:t>
            </w:r>
          </w:p>
        </w:tc>
      </w:tr>
    </w:tbl>
    <w:p w:rsidR="007B78EA" w:rsidRDefault="007B78EA" w:rsidP="007B78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27" w:rsidRDefault="00156127" w:rsidP="007B78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123" w:rsidRPr="007B78EA" w:rsidRDefault="007B78EA" w:rsidP="007B7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8EA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на 201</w:t>
      </w:r>
      <w:r w:rsidR="000B0289">
        <w:rPr>
          <w:rFonts w:ascii="Times New Roman" w:hAnsi="Times New Roman" w:cs="Times New Roman"/>
          <w:b/>
          <w:sz w:val="28"/>
          <w:szCs w:val="28"/>
        </w:rPr>
        <w:t>3</w:t>
      </w:r>
      <w:r w:rsidRPr="007B78E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B78EA" w:rsidRPr="007B78EA" w:rsidRDefault="007B78EA" w:rsidP="007B7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21" w:type="dxa"/>
        <w:tblInd w:w="94" w:type="dxa"/>
        <w:tblLook w:val="04A0"/>
      </w:tblPr>
      <w:tblGrid>
        <w:gridCol w:w="3280"/>
        <w:gridCol w:w="4956"/>
        <w:gridCol w:w="1785"/>
      </w:tblGrid>
      <w:tr w:rsidR="005B11CF" w:rsidRPr="005B11CF" w:rsidTr="005B11CF">
        <w:trPr>
          <w:trHeight w:val="20"/>
        </w:trPr>
        <w:tc>
          <w:tcPr>
            <w:tcW w:w="8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B11CF" w:rsidRPr="005B11CF" w:rsidRDefault="005B11CF" w:rsidP="005B11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Дефицит (со знаком минус), профицит (со знаком плюс) 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11CF" w:rsidRPr="005B11CF" w:rsidRDefault="005B11CF" w:rsidP="005B11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-    </w:t>
            </w:r>
          </w:p>
        </w:tc>
      </w:tr>
      <w:tr w:rsidR="005B11CF" w:rsidRPr="005B11CF" w:rsidTr="005B11CF">
        <w:trPr>
          <w:trHeight w:val="2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сификации Российской Федерации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5B11CF" w:rsidRPr="005B11CF" w:rsidTr="005B11CF">
        <w:trPr>
          <w:trHeight w:val="20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B11CF" w:rsidRPr="005B11CF" w:rsidTr="005B11CF">
        <w:trPr>
          <w:trHeight w:val="2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11CF" w:rsidRPr="005B11CF" w:rsidRDefault="005B11CF" w:rsidP="005B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ТОВ БЮДЖЕТОВ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11CF" w:rsidRPr="005B11CF" w:rsidRDefault="005B11CF" w:rsidP="005B11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-    </w:t>
            </w:r>
          </w:p>
        </w:tc>
      </w:tr>
      <w:tr w:rsidR="005B11CF" w:rsidRPr="005B11CF" w:rsidTr="005B11CF">
        <w:trPr>
          <w:trHeight w:val="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CF" w:rsidRPr="005B11CF" w:rsidRDefault="005B11CF" w:rsidP="005B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11CF" w:rsidRPr="005B11CF" w:rsidRDefault="005B11CF" w:rsidP="005B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Изменение остатков средств на сч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тах по учету средств бюджета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11CF" w:rsidRPr="005B11CF" w:rsidRDefault="005B11CF" w:rsidP="005B11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-    </w:t>
            </w:r>
          </w:p>
        </w:tc>
      </w:tr>
      <w:tr w:rsidR="005164CF" w:rsidRPr="005B11CF" w:rsidTr="005B11CF">
        <w:trPr>
          <w:trHeight w:val="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CF" w:rsidRPr="005B11CF" w:rsidRDefault="005164CF" w:rsidP="00516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4CF" w:rsidRPr="005B11CF" w:rsidRDefault="005164CF" w:rsidP="00516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Увеличение остатков средств бю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жетов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4CF" w:rsidRPr="005164CF" w:rsidRDefault="005164CF" w:rsidP="005164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64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  12 214,7   </w:t>
            </w:r>
          </w:p>
        </w:tc>
      </w:tr>
      <w:tr w:rsidR="005164CF" w:rsidRPr="005B11CF" w:rsidTr="005B11CF">
        <w:trPr>
          <w:trHeight w:val="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CF" w:rsidRPr="005B11CF" w:rsidRDefault="005164CF" w:rsidP="00516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4CF" w:rsidRPr="005B11CF" w:rsidRDefault="005164CF" w:rsidP="005164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4CF" w:rsidRPr="005164CF" w:rsidRDefault="005164CF" w:rsidP="005164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  12 214,7   </w:t>
            </w:r>
          </w:p>
        </w:tc>
      </w:tr>
      <w:tr w:rsidR="005164CF" w:rsidRPr="005B11CF" w:rsidTr="005B11CF">
        <w:trPr>
          <w:trHeight w:val="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CF" w:rsidRPr="005B11CF" w:rsidRDefault="005164CF" w:rsidP="00516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4CF" w:rsidRPr="005B11CF" w:rsidRDefault="005164CF" w:rsidP="005164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4CF" w:rsidRPr="005164CF" w:rsidRDefault="005164CF" w:rsidP="005164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  12 214,7   </w:t>
            </w:r>
          </w:p>
        </w:tc>
      </w:tr>
      <w:tr w:rsidR="005164CF" w:rsidRPr="005B11CF" w:rsidTr="005B11CF">
        <w:trPr>
          <w:trHeight w:val="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CF" w:rsidRPr="005B11CF" w:rsidRDefault="005164CF" w:rsidP="00516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4CF" w:rsidRPr="005B11CF" w:rsidRDefault="005164CF" w:rsidP="005164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4CF" w:rsidRPr="005164CF" w:rsidRDefault="005164CF" w:rsidP="005164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  12 214,7   </w:t>
            </w:r>
          </w:p>
        </w:tc>
      </w:tr>
      <w:tr w:rsidR="005164CF" w:rsidRPr="005B11CF" w:rsidTr="005B11CF">
        <w:trPr>
          <w:trHeight w:val="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CF" w:rsidRPr="005B11CF" w:rsidRDefault="005164CF" w:rsidP="00516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4CF" w:rsidRPr="005B11CF" w:rsidRDefault="005164CF" w:rsidP="00516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Уменьшение остатков средств бю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5B11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жетов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4CF" w:rsidRPr="005164CF" w:rsidRDefault="005164CF" w:rsidP="005164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64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12 214,7   </w:t>
            </w:r>
          </w:p>
        </w:tc>
      </w:tr>
      <w:tr w:rsidR="005164CF" w:rsidRPr="005B11CF" w:rsidTr="005B11CF">
        <w:trPr>
          <w:trHeight w:val="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CF" w:rsidRPr="005B11CF" w:rsidRDefault="005164CF" w:rsidP="00516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4CF" w:rsidRPr="005B11CF" w:rsidRDefault="005164CF" w:rsidP="005164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4CF" w:rsidRPr="005164CF" w:rsidRDefault="005164CF" w:rsidP="005164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12 214,7   </w:t>
            </w:r>
          </w:p>
        </w:tc>
      </w:tr>
      <w:tr w:rsidR="005164CF" w:rsidRPr="005B11CF" w:rsidTr="005B11CF">
        <w:trPr>
          <w:trHeight w:val="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CF" w:rsidRPr="005B11CF" w:rsidRDefault="005164CF" w:rsidP="00516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4CF" w:rsidRPr="005B11CF" w:rsidRDefault="005164CF" w:rsidP="005164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средств бюджетов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4CF" w:rsidRPr="005164CF" w:rsidRDefault="005164CF" w:rsidP="005164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12 214,7   </w:t>
            </w:r>
          </w:p>
        </w:tc>
      </w:tr>
      <w:tr w:rsidR="005164CF" w:rsidRPr="005B11CF" w:rsidTr="005B11CF">
        <w:trPr>
          <w:trHeight w:val="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CF" w:rsidRPr="005B11CF" w:rsidRDefault="005164CF" w:rsidP="00516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4CF" w:rsidRPr="005B11CF" w:rsidRDefault="005164CF" w:rsidP="005164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5B1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средств бюджетов поселений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4CF" w:rsidRPr="005164CF" w:rsidRDefault="005164CF" w:rsidP="005164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12 214,7   </w:t>
            </w:r>
          </w:p>
        </w:tc>
      </w:tr>
    </w:tbl>
    <w:p w:rsidR="007B78EA" w:rsidRPr="007B78EA" w:rsidRDefault="007B78EA" w:rsidP="005164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C69" w:rsidRDefault="00ED5C69" w:rsidP="007B7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8EA" w:rsidRDefault="007B78EA" w:rsidP="007B7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8EA" w:rsidRDefault="007B78EA" w:rsidP="007B7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8EA" w:rsidRDefault="007B78EA" w:rsidP="007B7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11CF" w:rsidRDefault="005B11CF" w:rsidP="007B7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11CF" w:rsidRDefault="005B11CF" w:rsidP="007B7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8EA" w:rsidRDefault="007B78EA" w:rsidP="007B7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8EA" w:rsidRDefault="007B78EA" w:rsidP="007B7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B27" w:rsidRPr="00121B27" w:rsidRDefault="00121B27" w:rsidP="00121B27">
      <w:pPr>
        <w:pStyle w:val="a4"/>
        <w:ind w:left="0" w:firstLine="567"/>
        <w:rPr>
          <w:sz w:val="28"/>
          <w:szCs w:val="28"/>
        </w:rPr>
      </w:pPr>
      <w:r w:rsidRPr="00121B27">
        <w:rPr>
          <w:sz w:val="28"/>
          <w:szCs w:val="28"/>
        </w:rPr>
        <w:lastRenderedPageBreak/>
        <w:t>Пояснительная записка</w:t>
      </w:r>
    </w:p>
    <w:p w:rsidR="00121B27" w:rsidRPr="00121B27" w:rsidRDefault="00121B27" w:rsidP="00121B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27">
        <w:rPr>
          <w:rFonts w:ascii="Times New Roman" w:hAnsi="Times New Roman" w:cs="Times New Roman"/>
          <w:b/>
          <w:sz w:val="28"/>
          <w:szCs w:val="28"/>
        </w:rPr>
        <w:t>к проекту Решения Совета депутатов городского поселения Беринго</w:t>
      </w:r>
      <w:r w:rsidRPr="00121B27">
        <w:rPr>
          <w:rFonts w:ascii="Times New Roman" w:hAnsi="Times New Roman" w:cs="Times New Roman"/>
          <w:b/>
          <w:sz w:val="28"/>
          <w:szCs w:val="28"/>
        </w:rPr>
        <w:t>в</w:t>
      </w:r>
      <w:r w:rsidRPr="00121B27">
        <w:rPr>
          <w:rFonts w:ascii="Times New Roman" w:hAnsi="Times New Roman" w:cs="Times New Roman"/>
          <w:b/>
          <w:sz w:val="28"/>
          <w:szCs w:val="28"/>
        </w:rPr>
        <w:t>ский «О бюджете городского поселения Беринговский на 201</w:t>
      </w:r>
      <w:r w:rsidR="000B0289">
        <w:rPr>
          <w:rFonts w:ascii="Times New Roman" w:hAnsi="Times New Roman" w:cs="Times New Roman"/>
          <w:b/>
          <w:sz w:val="28"/>
          <w:szCs w:val="28"/>
        </w:rPr>
        <w:t>3</w:t>
      </w:r>
      <w:r w:rsidRPr="00121B2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121B27" w:rsidRPr="00121B27" w:rsidRDefault="00121B27" w:rsidP="00121B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1CF" w:rsidRPr="00BA4C60" w:rsidRDefault="005B11CF" w:rsidP="005B11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C60">
        <w:rPr>
          <w:rFonts w:ascii="Times New Roman" w:hAnsi="Times New Roman" w:cs="Times New Roman"/>
          <w:sz w:val="28"/>
          <w:szCs w:val="28"/>
        </w:rPr>
        <w:t xml:space="preserve">Пояснительная записка содержит комментарии к проектировкам бюджета </w:t>
      </w:r>
      <w:r w:rsidR="001D5BD0">
        <w:rPr>
          <w:rFonts w:ascii="Times New Roman" w:hAnsi="Times New Roman" w:cs="Times New Roman"/>
          <w:sz w:val="28"/>
          <w:szCs w:val="28"/>
        </w:rPr>
        <w:t xml:space="preserve">городского поселения Беринговский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1E5FC1">
        <w:rPr>
          <w:rFonts w:ascii="Times New Roman" w:hAnsi="Times New Roman" w:cs="Times New Roman"/>
          <w:sz w:val="28"/>
          <w:szCs w:val="28"/>
        </w:rPr>
        <w:t xml:space="preserve"> - бюджет</w:t>
      </w:r>
      <w:r>
        <w:rPr>
          <w:rFonts w:ascii="Times New Roman" w:hAnsi="Times New Roman" w:cs="Times New Roman"/>
          <w:sz w:val="28"/>
          <w:szCs w:val="28"/>
        </w:rPr>
        <w:t>) на 2013</w:t>
      </w:r>
      <w:r w:rsidRPr="00BA4C6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B11CF" w:rsidRPr="00F7065B" w:rsidRDefault="005B11CF" w:rsidP="005B11CF">
      <w:pPr>
        <w:pStyle w:val="1"/>
        <w:spacing w:before="0" w:after="0" w:line="24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65B">
        <w:rPr>
          <w:rFonts w:ascii="Times New Roman" w:hAnsi="Times New Roman" w:cs="Times New Roman"/>
          <w:b w:val="0"/>
          <w:sz w:val="28"/>
          <w:szCs w:val="28"/>
        </w:rPr>
        <w:t>Формирование проекта бюджета на 2013 год осуществлялось исходя из П</w:t>
      </w:r>
      <w:r w:rsidRPr="00F7065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7065B">
        <w:rPr>
          <w:rFonts w:ascii="Times New Roman" w:hAnsi="Times New Roman" w:cs="Times New Roman"/>
          <w:b w:val="0"/>
          <w:sz w:val="28"/>
          <w:szCs w:val="28"/>
        </w:rPr>
        <w:t>сланий Президента Российской Федерации Федеральному Собранию Российской Федерации, а также основных положений Бюджетного послания Президента Ро</w:t>
      </w:r>
      <w:r w:rsidRPr="00F7065B">
        <w:rPr>
          <w:rFonts w:ascii="Times New Roman" w:hAnsi="Times New Roman" w:cs="Times New Roman"/>
          <w:b w:val="0"/>
          <w:sz w:val="28"/>
          <w:szCs w:val="28"/>
        </w:rPr>
        <w:t>с</w:t>
      </w:r>
      <w:r w:rsidRPr="00F7065B">
        <w:rPr>
          <w:rFonts w:ascii="Times New Roman" w:hAnsi="Times New Roman" w:cs="Times New Roman"/>
          <w:b w:val="0"/>
          <w:sz w:val="28"/>
          <w:szCs w:val="28"/>
        </w:rPr>
        <w:t xml:space="preserve">сийской Федерации «О бюджетной политике в 2013-2015 годах», а также исходя из реализации положений Федерального закона от 6 октября 2003 г.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7065B">
        <w:rPr>
          <w:rFonts w:ascii="Times New Roman" w:hAnsi="Times New Roman" w:cs="Times New Roman"/>
          <w:b w:val="0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065B">
        <w:rPr>
          <w:rFonts w:ascii="Times New Roman" w:hAnsi="Times New Roman" w:cs="Times New Roman"/>
          <w:b w:val="0"/>
          <w:bCs w:val="0"/>
          <w:sz w:val="28"/>
          <w:szCs w:val="28"/>
        </w:rPr>
        <w:t>«Об общих принципах организации местного самоуправления в Российской Фе</w:t>
      </w:r>
      <w:r w:rsidR="00B70258">
        <w:rPr>
          <w:rFonts w:ascii="Times New Roman" w:hAnsi="Times New Roman" w:cs="Times New Roman"/>
          <w:b w:val="0"/>
          <w:bCs w:val="0"/>
          <w:sz w:val="28"/>
          <w:szCs w:val="28"/>
        </w:rPr>
        <w:t>дер</w:t>
      </w:r>
      <w:r w:rsidR="00B70258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B70258">
        <w:rPr>
          <w:rFonts w:ascii="Times New Roman" w:hAnsi="Times New Roman" w:cs="Times New Roman"/>
          <w:b w:val="0"/>
          <w:bCs w:val="0"/>
          <w:sz w:val="28"/>
          <w:szCs w:val="28"/>
        </w:rPr>
        <w:t>ции».</w:t>
      </w:r>
    </w:p>
    <w:p w:rsidR="005B11CF" w:rsidRDefault="005B11CF" w:rsidP="005B11CF">
      <w:pPr>
        <w:pStyle w:val="1"/>
        <w:spacing w:before="0" w:after="0" w:line="24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C60">
        <w:rPr>
          <w:rFonts w:ascii="Times New Roman" w:hAnsi="Times New Roman" w:cs="Times New Roman"/>
          <w:b w:val="0"/>
          <w:sz w:val="28"/>
          <w:szCs w:val="28"/>
        </w:rPr>
        <w:t>Проект бюджета на 201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BA4C60">
        <w:rPr>
          <w:rFonts w:ascii="Times New Roman" w:hAnsi="Times New Roman" w:cs="Times New Roman"/>
          <w:b w:val="0"/>
          <w:sz w:val="28"/>
          <w:szCs w:val="28"/>
        </w:rPr>
        <w:t xml:space="preserve"> год подготовлен в соответствии с требованиями Бюджетного кодекса Российской Федерации, Приказа Минфина РФ от 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BA4C60">
        <w:rPr>
          <w:rFonts w:ascii="Times New Roman" w:hAnsi="Times New Roman" w:cs="Times New Roman"/>
          <w:b w:val="0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BA4C60">
        <w:rPr>
          <w:rFonts w:ascii="Times New Roman" w:hAnsi="Times New Roman" w:cs="Times New Roman"/>
          <w:b w:val="0"/>
          <w:sz w:val="28"/>
          <w:szCs w:val="28"/>
        </w:rPr>
        <w:t> 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BA4C60">
        <w:rPr>
          <w:rFonts w:ascii="Times New Roman" w:hAnsi="Times New Roman" w:cs="Times New Roman"/>
          <w:b w:val="0"/>
          <w:sz w:val="28"/>
          <w:szCs w:val="28"/>
        </w:rPr>
        <w:t> № 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BA4C60">
        <w:rPr>
          <w:rFonts w:ascii="Times New Roman" w:hAnsi="Times New Roman" w:cs="Times New Roman"/>
          <w:b w:val="0"/>
          <w:sz w:val="28"/>
          <w:szCs w:val="28"/>
        </w:rPr>
        <w:t xml:space="preserve">0н «Об утверждении Указаний о порядке применения бюджетной классификации Российской Федерации», </w:t>
      </w:r>
      <w:r w:rsidR="001D5BD0" w:rsidRPr="00121B27">
        <w:rPr>
          <w:rFonts w:ascii="Times New Roman" w:hAnsi="Times New Roman" w:cs="Times New Roman"/>
          <w:b w:val="0"/>
          <w:sz w:val="28"/>
          <w:szCs w:val="28"/>
        </w:rPr>
        <w:t>Положением о бюджетном  процессе в городском поселении Беринговский, утвержденным  Решением  Совета депутатов городского поселения Беринговский от 4 марта 2010 года № 19</w:t>
      </w:r>
      <w:r w:rsidRPr="00BA4C6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B11CF" w:rsidRPr="005B11CF" w:rsidRDefault="005B11CF" w:rsidP="005B11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11CF">
        <w:rPr>
          <w:rFonts w:ascii="Times New Roman" w:hAnsi="Times New Roman" w:cs="Times New Roman"/>
          <w:sz w:val="28"/>
          <w:szCs w:val="28"/>
        </w:rPr>
        <w:t xml:space="preserve">Изложенные в настоящем проекте доходные источники, а также расходы  бюджета по разделам и подразделам функциональной классификации расходов бюджетов Российской Федерации могут быть уточнены при подготовке проекта  Решения Совета депутатов «О бюджете </w:t>
      </w:r>
      <w:r w:rsidR="0081017F">
        <w:rPr>
          <w:rFonts w:ascii="Times New Roman" w:hAnsi="Times New Roman" w:cs="Times New Roman"/>
          <w:sz w:val="28"/>
          <w:szCs w:val="28"/>
        </w:rPr>
        <w:t>городского поселения Беринговский</w:t>
      </w:r>
      <w:r w:rsidRPr="005B11CF">
        <w:rPr>
          <w:rFonts w:ascii="Times New Roman" w:hAnsi="Times New Roman" w:cs="Times New Roman"/>
          <w:sz w:val="28"/>
          <w:szCs w:val="28"/>
        </w:rPr>
        <w:t xml:space="preserve"> на 2013 год».</w:t>
      </w:r>
    </w:p>
    <w:p w:rsidR="005B11CF" w:rsidRDefault="005B11CF" w:rsidP="005B11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1B27" w:rsidRPr="00121B27" w:rsidRDefault="00121B27" w:rsidP="00121B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27"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:rsidR="00121B27" w:rsidRPr="00121B27" w:rsidRDefault="00121B27" w:rsidP="00121B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1B27" w:rsidRPr="00121B27" w:rsidRDefault="00121B27" w:rsidP="00121B2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B27">
        <w:rPr>
          <w:rFonts w:ascii="Times New Roman" w:hAnsi="Times New Roman" w:cs="Times New Roman"/>
          <w:sz w:val="28"/>
          <w:szCs w:val="28"/>
        </w:rPr>
        <w:t>Доходы бюджета на 201</w:t>
      </w:r>
      <w:r w:rsidR="001D5BD0">
        <w:rPr>
          <w:rFonts w:ascii="Times New Roman" w:hAnsi="Times New Roman" w:cs="Times New Roman"/>
          <w:sz w:val="28"/>
          <w:szCs w:val="28"/>
        </w:rPr>
        <w:t>3</w:t>
      </w:r>
      <w:r w:rsidRPr="00121B27">
        <w:rPr>
          <w:rFonts w:ascii="Times New Roman" w:hAnsi="Times New Roman" w:cs="Times New Roman"/>
          <w:sz w:val="28"/>
          <w:szCs w:val="28"/>
        </w:rPr>
        <w:t xml:space="preserve"> год прогнозируются в объеме  </w:t>
      </w:r>
      <w:r w:rsidR="005164CF">
        <w:rPr>
          <w:rFonts w:ascii="Times New Roman" w:hAnsi="Times New Roman" w:cs="Times New Roman"/>
          <w:b/>
          <w:bCs/>
          <w:sz w:val="28"/>
          <w:szCs w:val="28"/>
        </w:rPr>
        <w:t>12 214,7</w:t>
      </w:r>
      <w:r w:rsidRPr="00121B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1B27">
        <w:rPr>
          <w:rFonts w:ascii="Times New Roman" w:hAnsi="Times New Roman" w:cs="Times New Roman"/>
          <w:sz w:val="28"/>
          <w:szCs w:val="28"/>
        </w:rPr>
        <w:t>тыс. ру</w:t>
      </w:r>
      <w:r w:rsidRPr="00121B27">
        <w:rPr>
          <w:rFonts w:ascii="Times New Roman" w:hAnsi="Times New Roman" w:cs="Times New Roman"/>
          <w:sz w:val="28"/>
          <w:szCs w:val="28"/>
        </w:rPr>
        <w:t>б</w:t>
      </w:r>
      <w:r w:rsidRPr="00121B27">
        <w:rPr>
          <w:rFonts w:ascii="Times New Roman" w:hAnsi="Times New Roman" w:cs="Times New Roman"/>
          <w:sz w:val="28"/>
          <w:szCs w:val="28"/>
        </w:rPr>
        <w:t>лей.</w:t>
      </w:r>
    </w:p>
    <w:p w:rsidR="00121B27" w:rsidRPr="00121B27" w:rsidRDefault="00121B27" w:rsidP="00121B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B27">
        <w:rPr>
          <w:rFonts w:ascii="Times New Roman" w:hAnsi="Times New Roman" w:cs="Times New Roman"/>
          <w:sz w:val="28"/>
          <w:szCs w:val="28"/>
        </w:rPr>
        <w:t>Формирование доходной базы бюджета на 201</w:t>
      </w:r>
      <w:r w:rsidR="001D5BD0">
        <w:rPr>
          <w:rFonts w:ascii="Times New Roman" w:hAnsi="Times New Roman" w:cs="Times New Roman"/>
          <w:sz w:val="28"/>
          <w:szCs w:val="28"/>
        </w:rPr>
        <w:t>3</w:t>
      </w:r>
      <w:r w:rsidRPr="00121B27">
        <w:rPr>
          <w:rFonts w:ascii="Times New Roman" w:hAnsi="Times New Roman" w:cs="Times New Roman"/>
          <w:sz w:val="28"/>
          <w:szCs w:val="28"/>
        </w:rPr>
        <w:t xml:space="preserve"> год осуществлялось на о</w:t>
      </w:r>
      <w:r w:rsidRPr="00121B27">
        <w:rPr>
          <w:rFonts w:ascii="Times New Roman" w:hAnsi="Times New Roman" w:cs="Times New Roman"/>
          <w:sz w:val="28"/>
          <w:szCs w:val="28"/>
        </w:rPr>
        <w:t>с</w:t>
      </w:r>
      <w:r w:rsidRPr="00121B27">
        <w:rPr>
          <w:rFonts w:ascii="Times New Roman" w:hAnsi="Times New Roman" w:cs="Times New Roman"/>
          <w:sz w:val="28"/>
          <w:szCs w:val="28"/>
        </w:rPr>
        <w:t>нове прогноза социально-экономического развития, основных направлений нал</w:t>
      </w:r>
      <w:r w:rsidRPr="00121B27">
        <w:rPr>
          <w:rFonts w:ascii="Times New Roman" w:hAnsi="Times New Roman" w:cs="Times New Roman"/>
          <w:sz w:val="28"/>
          <w:szCs w:val="28"/>
        </w:rPr>
        <w:t>о</w:t>
      </w:r>
      <w:r w:rsidRPr="00121B27">
        <w:rPr>
          <w:rFonts w:ascii="Times New Roman" w:hAnsi="Times New Roman" w:cs="Times New Roman"/>
          <w:sz w:val="28"/>
          <w:szCs w:val="28"/>
        </w:rPr>
        <w:t>говой и бюджетной политики на 201</w:t>
      </w:r>
      <w:r w:rsidR="001D5BD0">
        <w:rPr>
          <w:rFonts w:ascii="Times New Roman" w:hAnsi="Times New Roman" w:cs="Times New Roman"/>
          <w:sz w:val="28"/>
          <w:szCs w:val="28"/>
        </w:rPr>
        <w:t>3</w:t>
      </w:r>
      <w:r w:rsidRPr="00121B27">
        <w:rPr>
          <w:rFonts w:ascii="Times New Roman" w:hAnsi="Times New Roman" w:cs="Times New Roman"/>
          <w:sz w:val="28"/>
          <w:szCs w:val="28"/>
        </w:rPr>
        <w:t xml:space="preserve"> год и оценки поступлений доходов в бюджет в 2012 году. </w:t>
      </w:r>
    </w:p>
    <w:p w:rsidR="00121B27" w:rsidRPr="00121B27" w:rsidRDefault="00121B27" w:rsidP="00121B27">
      <w:pPr>
        <w:pStyle w:val="1"/>
        <w:spacing w:before="0"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1B27" w:rsidRPr="00121B27" w:rsidRDefault="00121B27" w:rsidP="00121B27">
      <w:pPr>
        <w:pStyle w:val="1"/>
        <w:spacing w:before="0"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1B27">
        <w:rPr>
          <w:rFonts w:ascii="Times New Roman" w:hAnsi="Times New Roman" w:cs="Times New Roman"/>
          <w:sz w:val="28"/>
          <w:szCs w:val="28"/>
        </w:rPr>
        <w:t>Особенности расчетов поступлений платежей по основным доходным</w:t>
      </w:r>
    </w:p>
    <w:p w:rsidR="00121B27" w:rsidRPr="00121B27" w:rsidRDefault="00121B27" w:rsidP="00121B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27">
        <w:rPr>
          <w:rFonts w:ascii="Times New Roman" w:hAnsi="Times New Roman" w:cs="Times New Roman"/>
          <w:b/>
          <w:sz w:val="28"/>
          <w:szCs w:val="28"/>
        </w:rPr>
        <w:t>источникам на 201</w:t>
      </w:r>
      <w:r w:rsidR="001D5BD0">
        <w:rPr>
          <w:rFonts w:ascii="Times New Roman" w:hAnsi="Times New Roman" w:cs="Times New Roman"/>
          <w:b/>
          <w:sz w:val="28"/>
          <w:szCs w:val="28"/>
        </w:rPr>
        <w:t>3</w:t>
      </w:r>
      <w:r w:rsidRPr="00121B2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21B27" w:rsidRPr="00121B27" w:rsidRDefault="00121B27" w:rsidP="00121B2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5BD0" w:rsidRDefault="00121B27" w:rsidP="001D5BD0">
      <w:pPr>
        <w:pStyle w:val="a6"/>
        <w:spacing w:after="0"/>
        <w:ind w:left="0" w:firstLine="720"/>
        <w:jc w:val="both"/>
        <w:rPr>
          <w:sz w:val="28"/>
          <w:szCs w:val="28"/>
        </w:rPr>
      </w:pPr>
      <w:r w:rsidRPr="00121B27">
        <w:rPr>
          <w:sz w:val="28"/>
          <w:szCs w:val="28"/>
        </w:rPr>
        <w:t xml:space="preserve">Прогноз поступлений </w:t>
      </w:r>
      <w:r w:rsidRPr="00121B27">
        <w:rPr>
          <w:b/>
          <w:sz w:val="28"/>
          <w:szCs w:val="28"/>
        </w:rPr>
        <w:t xml:space="preserve">налога на доходы физических лиц </w:t>
      </w:r>
      <w:r w:rsidRPr="00121B27">
        <w:rPr>
          <w:sz w:val="28"/>
          <w:szCs w:val="28"/>
        </w:rPr>
        <w:t>основан на пр</w:t>
      </w:r>
      <w:r w:rsidRPr="00121B27">
        <w:rPr>
          <w:sz w:val="28"/>
          <w:szCs w:val="28"/>
        </w:rPr>
        <w:t>о</w:t>
      </w:r>
      <w:r w:rsidRPr="00121B27">
        <w:rPr>
          <w:sz w:val="28"/>
          <w:szCs w:val="28"/>
        </w:rPr>
        <w:t xml:space="preserve">гнозируемом фонде оплаты труда, и ставке налога в размере </w:t>
      </w:r>
      <w:smartTag w:uri="urn:schemas-microsoft-com:office:smarttags" w:element="PersonName">
        <w:r w:rsidRPr="00121B27">
          <w:rPr>
            <w:sz w:val="28"/>
            <w:szCs w:val="28"/>
          </w:rPr>
          <w:t>1</w:t>
        </w:r>
      </w:smartTag>
      <w:r w:rsidRPr="00121B27">
        <w:rPr>
          <w:sz w:val="28"/>
          <w:szCs w:val="28"/>
        </w:rPr>
        <w:t>3 процентов и но</w:t>
      </w:r>
      <w:r w:rsidRPr="00121B27">
        <w:rPr>
          <w:sz w:val="28"/>
          <w:szCs w:val="28"/>
        </w:rPr>
        <w:t>р</w:t>
      </w:r>
      <w:r w:rsidRPr="00121B27">
        <w:rPr>
          <w:sz w:val="28"/>
          <w:szCs w:val="28"/>
        </w:rPr>
        <w:t>мативу отч</w:t>
      </w:r>
      <w:r w:rsidR="001D5BD0">
        <w:rPr>
          <w:sz w:val="28"/>
          <w:szCs w:val="28"/>
        </w:rPr>
        <w:t>ислений по уровню прошлого года</w:t>
      </w:r>
      <w:r w:rsidRPr="00121B27">
        <w:rPr>
          <w:sz w:val="28"/>
          <w:szCs w:val="28"/>
        </w:rPr>
        <w:t>.</w:t>
      </w:r>
      <w:r w:rsidRPr="00121B27">
        <w:t xml:space="preserve"> </w:t>
      </w:r>
      <w:r w:rsidRPr="00121B27">
        <w:rPr>
          <w:sz w:val="28"/>
          <w:szCs w:val="28"/>
        </w:rPr>
        <w:t xml:space="preserve">Налог на доходы физических лиц прогнозируется в объеме </w:t>
      </w:r>
      <w:r w:rsidR="001D5BD0">
        <w:rPr>
          <w:b/>
          <w:sz w:val="28"/>
          <w:szCs w:val="28"/>
        </w:rPr>
        <w:t>7 553,8</w:t>
      </w:r>
      <w:r w:rsidRPr="00121B27">
        <w:rPr>
          <w:sz w:val="28"/>
          <w:szCs w:val="28"/>
        </w:rPr>
        <w:t xml:space="preserve"> тыс. рублей, что на </w:t>
      </w:r>
      <w:r w:rsidR="001D5BD0">
        <w:rPr>
          <w:sz w:val="28"/>
          <w:szCs w:val="28"/>
        </w:rPr>
        <w:t>594,3</w:t>
      </w:r>
      <w:r w:rsidRPr="00121B27">
        <w:rPr>
          <w:sz w:val="28"/>
          <w:szCs w:val="28"/>
        </w:rPr>
        <w:t xml:space="preserve"> тыс. рублей (</w:t>
      </w:r>
      <w:r w:rsidR="001D5BD0">
        <w:rPr>
          <w:sz w:val="28"/>
          <w:szCs w:val="28"/>
        </w:rPr>
        <w:t>8,5</w:t>
      </w:r>
      <w:r w:rsidRPr="00121B27">
        <w:rPr>
          <w:sz w:val="28"/>
          <w:szCs w:val="28"/>
        </w:rPr>
        <w:t xml:space="preserve">%) </w:t>
      </w:r>
      <w:r w:rsidR="001D5BD0">
        <w:rPr>
          <w:sz w:val="28"/>
          <w:szCs w:val="28"/>
        </w:rPr>
        <w:t>больше</w:t>
      </w:r>
      <w:r w:rsidRPr="00121B27">
        <w:rPr>
          <w:sz w:val="28"/>
          <w:szCs w:val="28"/>
        </w:rPr>
        <w:t xml:space="preserve"> плана 201</w:t>
      </w:r>
      <w:r w:rsidR="001D5BD0">
        <w:rPr>
          <w:sz w:val="28"/>
          <w:szCs w:val="28"/>
        </w:rPr>
        <w:t>2 года, в том числе:</w:t>
      </w:r>
    </w:p>
    <w:p w:rsidR="001D5BD0" w:rsidRDefault="001D5BD0" w:rsidP="001D5BD0">
      <w:pPr>
        <w:pStyle w:val="a6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7 512,6 тыс. рублей - н</w:t>
      </w:r>
      <w:r w:rsidRPr="001D5BD0">
        <w:rPr>
          <w:sz w:val="28"/>
          <w:szCs w:val="28"/>
        </w:rPr>
        <w:t>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>
        <w:rPr>
          <w:sz w:val="28"/>
          <w:szCs w:val="28"/>
        </w:rPr>
        <w:t>;</w:t>
      </w:r>
    </w:p>
    <w:p w:rsidR="001D5BD0" w:rsidRDefault="001D5BD0" w:rsidP="001D5BD0">
      <w:pPr>
        <w:pStyle w:val="a6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6,7 тыс. рублей - н</w:t>
      </w:r>
      <w:r w:rsidRPr="001D5BD0">
        <w:rPr>
          <w:sz w:val="28"/>
          <w:szCs w:val="28"/>
        </w:rPr>
        <w:t>алог на доходы физических лиц с доходов, полученных от осуществления деятельности физическими лицами, зарегистрированными в кач</w:t>
      </w:r>
      <w:r w:rsidRPr="001D5BD0">
        <w:rPr>
          <w:sz w:val="28"/>
          <w:szCs w:val="28"/>
        </w:rPr>
        <w:t>е</w:t>
      </w:r>
      <w:r w:rsidRPr="001D5BD0">
        <w:rPr>
          <w:sz w:val="28"/>
          <w:szCs w:val="28"/>
        </w:rPr>
        <w:t>стве индивидуальных предпринимателей, нотариусов, занимающихся частной практикой, адвокатов, учредивших адвокатские кабинеты и других лиц, зан</w:t>
      </w:r>
      <w:r w:rsidRPr="001D5BD0">
        <w:rPr>
          <w:sz w:val="28"/>
          <w:szCs w:val="28"/>
        </w:rPr>
        <w:t>и</w:t>
      </w:r>
      <w:r w:rsidRPr="001D5BD0">
        <w:rPr>
          <w:sz w:val="28"/>
          <w:szCs w:val="28"/>
        </w:rPr>
        <w:t>мающихся частной практикой в соответствии со статьей 227 Налогового кодекса Российской Федерации</w:t>
      </w:r>
      <w:r>
        <w:rPr>
          <w:sz w:val="28"/>
          <w:szCs w:val="28"/>
        </w:rPr>
        <w:t>;</w:t>
      </w:r>
    </w:p>
    <w:p w:rsidR="001D5BD0" w:rsidRDefault="001D5BD0" w:rsidP="001D5BD0">
      <w:pPr>
        <w:pStyle w:val="a6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30,0 тыс. рублей - н</w:t>
      </w:r>
      <w:r w:rsidRPr="001D5BD0">
        <w:rPr>
          <w:sz w:val="28"/>
          <w:szCs w:val="28"/>
        </w:rPr>
        <w:t>алог на доходы физических лиц с доходов,  полученных физическими лицами в соответствии со статьей 228 Налогового Кодекса Росси</w:t>
      </w:r>
      <w:r w:rsidRPr="001D5BD0">
        <w:rPr>
          <w:sz w:val="28"/>
          <w:szCs w:val="28"/>
        </w:rPr>
        <w:t>й</w:t>
      </w:r>
      <w:r w:rsidRPr="001D5BD0">
        <w:rPr>
          <w:sz w:val="28"/>
          <w:szCs w:val="28"/>
        </w:rPr>
        <w:t>ской Федерации</w:t>
      </w:r>
      <w:r>
        <w:rPr>
          <w:sz w:val="28"/>
          <w:szCs w:val="28"/>
        </w:rPr>
        <w:t>;</w:t>
      </w:r>
    </w:p>
    <w:p w:rsidR="00121B27" w:rsidRPr="00121B27" w:rsidRDefault="001D5BD0" w:rsidP="001D5BD0">
      <w:pPr>
        <w:pStyle w:val="a6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4,5 тыс. рублей - н</w:t>
      </w:r>
      <w:r w:rsidRPr="001D5BD0">
        <w:rPr>
          <w:sz w:val="28"/>
          <w:szCs w:val="28"/>
        </w:rPr>
        <w:t>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</w:r>
      <w:r w:rsidR="00330D37">
        <w:rPr>
          <w:sz w:val="28"/>
          <w:szCs w:val="28"/>
        </w:rPr>
        <w:t>.</w:t>
      </w:r>
      <w:r w:rsidR="00121B27" w:rsidRPr="00121B27">
        <w:rPr>
          <w:sz w:val="28"/>
          <w:szCs w:val="28"/>
        </w:rPr>
        <w:t xml:space="preserve"> </w:t>
      </w:r>
    </w:p>
    <w:p w:rsidR="00121B27" w:rsidRPr="00121B27" w:rsidRDefault="00121B27" w:rsidP="00121B27">
      <w:pPr>
        <w:pStyle w:val="a6"/>
        <w:spacing w:after="0"/>
        <w:ind w:left="0" w:firstLine="720"/>
        <w:jc w:val="both"/>
        <w:rPr>
          <w:sz w:val="28"/>
          <w:szCs w:val="28"/>
        </w:rPr>
      </w:pPr>
      <w:r w:rsidRPr="00121B27">
        <w:rPr>
          <w:b/>
          <w:sz w:val="28"/>
          <w:szCs w:val="28"/>
        </w:rPr>
        <w:t xml:space="preserve">Земельный налог прогнозируется </w:t>
      </w:r>
      <w:r w:rsidRPr="00121B27">
        <w:rPr>
          <w:sz w:val="28"/>
          <w:szCs w:val="28"/>
        </w:rPr>
        <w:t xml:space="preserve">в объеме </w:t>
      </w:r>
      <w:r w:rsidR="00FF10E2">
        <w:rPr>
          <w:b/>
          <w:sz w:val="28"/>
          <w:szCs w:val="28"/>
        </w:rPr>
        <w:t>300,0</w:t>
      </w:r>
      <w:r w:rsidRPr="00121B27">
        <w:rPr>
          <w:sz w:val="28"/>
          <w:szCs w:val="28"/>
        </w:rPr>
        <w:t xml:space="preserve"> тыс. рублей</w:t>
      </w:r>
      <w:r w:rsidR="00FF10E2">
        <w:rPr>
          <w:sz w:val="28"/>
          <w:szCs w:val="28"/>
        </w:rPr>
        <w:t xml:space="preserve"> </w:t>
      </w:r>
      <w:r w:rsidRPr="00121B27">
        <w:rPr>
          <w:sz w:val="28"/>
          <w:szCs w:val="28"/>
        </w:rPr>
        <w:t xml:space="preserve">и определен  исходя из кадастровой стоимости земельного участка, ставок земельного налога, установленных  </w:t>
      </w:r>
      <w:r w:rsidR="005164CF">
        <w:rPr>
          <w:sz w:val="28"/>
          <w:szCs w:val="28"/>
        </w:rPr>
        <w:t>Решением Совета депутатов городского поселения Беринговский от 12 ноября 2007 года</w:t>
      </w:r>
      <w:r w:rsidR="008448EE">
        <w:rPr>
          <w:sz w:val="28"/>
          <w:szCs w:val="28"/>
        </w:rPr>
        <w:t xml:space="preserve"> № 05</w:t>
      </w:r>
      <w:r w:rsidR="005164CF">
        <w:rPr>
          <w:sz w:val="28"/>
          <w:szCs w:val="28"/>
        </w:rPr>
        <w:t xml:space="preserve"> «О земельном налоге»</w:t>
      </w:r>
      <w:r w:rsidRPr="00121B27">
        <w:rPr>
          <w:sz w:val="28"/>
          <w:szCs w:val="28"/>
        </w:rPr>
        <w:t>, и норматива зачисления в м</w:t>
      </w:r>
      <w:r w:rsidRPr="00121B27">
        <w:rPr>
          <w:sz w:val="28"/>
          <w:szCs w:val="28"/>
        </w:rPr>
        <w:t>е</w:t>
      </w:r>
      <w:r w:rsidRPr="00121B27">
        <w:rPr>
          <w:sz w:val="28"/>
          <w:szCs w:val="28"/>
        </w:rPr>
        <w:t xml:space="preserve">стные бюджеты в размере 100 процентов, взимаемый  по ставкам, установленным в соответствии с подпунктом 2 пункта 1 статьи 394 Налогового кодекса Российской  Федерации </w:t>
      </w:r>
      <w:r w:rsidR="005E01E3">
        <w:rPr>
          <w:sz w:val="28"/>
          <w:szCs w:val="28"/>
        </w:rPr>
        <w:t>и</w:t>
      </w:r>
      <w:r w:rsidRPr="00121B27">
        <w:rPr>
          <w:sz w:val="28"/>
          <w:szCs w:val="28"/>
        </w:rPr>
        <w:t xml:space="preserve"> применяемым к объектам налогообложения, расположенным в гр</w:t>
      </w:r>
      <w:r w:rsidRPr="00121B27">
        <w:rPr>
          <w:sz w:val="28"/>
          <w:szCs w:val="28"/>
        </w:rPr>
        <w:t>а</w:t>
      </w:r>
      <w:r w:rsidRPr="00121B27">
        <w:rPr>
          <w:sz w:val="28"/>
          <w:szCs w:val="28"/>
        </w:rPr>
        <w:t>ницах поселений.</w:t>
      </w:r>
    </w:p>
    <w:p w:rsidR="00121B27" w:rsidRDefault="00330D37" w:rsidP="00121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34F">
        <w:rPr>
          <w:rFonts w:ascii="Times New Roman" w:hAnsi="Times New Roman" w:cs="Times New Roman"/>
          <w:b/>
          <w:sz w:val="28"/>
          <w:szCs w:val="28"/>
        </w:rPr>
        <w:t>Доходы, получаемые в виде арендной платы за земельные участки, г</w:t>
      </w:r>
      <w:r w:rsidRPr="0050234F">
        <w:rPr>
          <w:rFonts w:ascii="Times New Roman" w:hAnsi="Times New Roman" w:cs="Times New Roman"/>
          <w:b/>
          <w:sz w:val="28"/>
          <w:szCs w:val="28"/>
        </w:rPr>
        <w:t>о</w:t>
      </w:r>
      <w:r w:rsidRPr="0050234F">
        <w:rPr>
          <w:rFonts w:ascii="Times New Roman" w:hAnsi="Times New Roman" w:cs="Times New Roman"/>
          <w:b/>
          <w:sz w:val="28"/>
          <w:szCs w:val="28"/>
        </w:rPr>
        <w:t>сударственная собственность на которые не разграничена и которые расп</w:t>
      </w:r>
      <w:r w:rsidRPr="0050234F">
        <w:rPr>
          <w:rFonts w:ascii="Times New Roman" w:hAnsi="Times New Roman" w:cs="Times New Roman"/>
          <w:b/>
          <w:sz w:val="28"/>
          <w:szCs w:val="28"/>
        </w:rPr>
        <w:t>о</w:t>
      </w:r>
      <w:r w:rsidRPr="0050234F">
        <w:rPr>
          <w:rFonts w:ascii="Times New Roman" w:hAnsi="Times New Roman" w:cs="Times New Roman"/>
          <w:b/>
          <w:sz w:val="28"/>
          <w:szCs w:val="28"/>
        </w:rPr>
        <w:t>ложены в границах поселений, а также средства от продажи права на закл</w:t>
      </w:r>
      <w:r w:rsidRPr="0050234F">
        <w:rPr>
          <w:rFonts w:ascii="Times New Roman" w:hAnsi="Times New Roman" w:cs="Times New Roman"/>
          <w:b/>
          <w:sz w:val="28"/>
          <w:szCs w:val="28"/>
        </w:rPr>
        <w:t>ю</w:t>
      </w:r>
      <w:r w:rsidRPr="0050234F">
        <w:rPr>
          <w:rFonts w:ascii="Times New Roman" w:hAnsi="Times New Roman" w:cs="Times New Roman"/>
          <w:b/>
          <w:sz w:val="28"/>
          <w:szCs w:val="28"/>
        </w:rPr>
        <w:t>чение договоров аренды указанных земельных участков</w:t>
      </w:r>
      <w:r w:rsidR="00121B27" w:rsidRPr="00121B27">
        <w:rPr>
          <w:rFonts w:ascii="Times New Roman" w:hAnsi="Times New Roman" w:cs="Times New Roman"/>
          <w:sz w:val="28"/>
          <w:szCs w:val="28"/>
        </w:rPr>
        <w:t xml:space="preserve"> прогнозируются в объеме </w:t>
      </w:r>
      <w:r w:rsidR="00FF10E2">
        <w:rPr>
          <w:rFonts w:ascii="Times New Roman" w:hAnsi="Times New Roman" w:cs="Times New Roman"/>
          <w:b/>
          <w:sz w:val="28"/>
          <w:szCs w:val="28"/>
        </w:rPr>
        <w:t>130,0</w:t>
      </w:r>
      <w:r w:rsidR="00121B27" w:rsidRPr="00121B27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FF10E2">
        <w:rPr>
          <w:rFonts w:ascii="Times New Roman" w:hAnsi="Times New Roman" w:cs="Times New Roman"/>
          <w:sz w:val="28"/>
          <w:szCs w:val="28"/>
        </w:rPr>
        <w:t>на 1,5 тыс. рублей (1,2%) больше плана 2012 года.</w:t>
      </w:r>
    </w:p>
    <w:p w:rsidR="00F11CA0" w:rsidRPr="00121B27" w:rsidRDefault="00F11CA0" w:rsidP="00121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1C">
        <w:rPr>
          <w:rFonts w:ascii="Times New Roman" w:hAnsi="Times New Roman" w:cs="Times New Roman"/>
          <w:sz w:val="28"/>
          <w:szCs w:val="28"/>
        </w:rPr>
        <w:t xml:space="preserve">В доходах проекта бюджета учтены </w:t>
      </w:r>
      <w:r w:rsidRPr="0044111C">
        <w:rPr>
          <w:rFonts w:ascii="Times New Roman" w:hAnsi="Times New Roman" w:cs="Times New Roman"/>
          <w:b/>
          <w:sz w:val="28"/>
          <w:szCs w:val="28"/>
        </w:rPr>
        <w:t>безвозмездные поступления из</w:t>
      </w:r>
      <w:r w:rsidRPr="0044111C">
        <w:rPr>
          <w:rFonts w:ascii="Times New Roman" w:hAnsi="Times New Roman" w:cs="Times New Roman"/>
          <w:sz w:val="28"/>
          <w:szCs w:val="28"/>
        </w:rPr>
        <w:t xml:space="preserve"> </w:t>
      </w:r>
      <w:r w:rsidRPr="0044111C">
        <w:rPr>
          <w:rFonts w:ascii="Times New Roman" w:hAnsi="Times New Roman" w:cs="Times New Roman"/>
          <w:b/>
          <w:sz w:val="28"/>
          <w:szCs w:val="28"/>
        </w:rPr>
        <w:t>окру</w:t>
      </w:r>
      <w:r w:rsidRPr="0044111C">
        <w:rPr>
          <w:rFonts w:ascii="Times New Roman" w:hAnsi="Times New Roman" w:cs="Times New Roman"/>
          <w:b/>
          <w:sz w:val="28"/>
          <w:szCs w:val="28"/>
        </w:rPr>
        <w:t>ж</w:t>
      </w:r>
      <w:r w:rsidRPr="0044111C">
        <w:rPr>
          <w:rFonts w:ascii="Times New Roman" w:hAnsi="Times New Roman" w:cs="Times New Roman"/>
          <w:b/>
          <w:sz w:val="28"/>
          <w:szCs w:val="28"/>
        </w:rPr>
        <w:t>ного бюджета</w:t>
      </w:r>
      <w:r w:rsidRPr="0044111C">
        <w:rPr>
          <w:rFonts w:ascii="Times New Roman" w:hAnsi="Times New Roman" w:cs="Times New Roman"/>
          <w:sz w:val="28"/>
          <w:szCs w:val="28"/>
        </w:rPr>
        <w:t xml:space="preserve"> в объемах, установленных  проектом  окружного  закона</w:t>
      </w:r>
      <w:r w:rsidR="005E01E3">
        <w:rPr>
          <w:rFonts w:ascii="Times New Roman" w:hAnsi="Times New Roman" w:cs="Times New Roman"/>
          <w:sz w:val="28"/>
          <w:szCs w:val="28"/>
        </w:rPr>
        <w:t>,</w:t>
      </w:r>
      <w:r w:rsidRPr="0044111C">
        <w:rPr>
          <w:rFonts w:ascii="Times New Roman" w:hAnsi="Times New Roman" w:cs="Times New Roman"/>
          <w:sz w:val="28"/>
          <w:szCs w:val="28"/>
        </w:rPr>
        <w:t xml:space="preserve"> и ос</w:t>
      </w:r>
      <w:r w:rsidRPr="0044111C">
        <w:rPr>
          <w:rFonts w:ascii="Times New Roman" w:hAnsi="Times New Roman" w:cs="Times New Roman"/>
          <w:sz w:val="28"/>
          <w:szCs w:val="28"/>
        </w:rPr>
        <w:t>у</w:t>
      </w:r>
      <w:r w:rsidRPr="0044111C">
        <w:rPr>
          <w:rFonts w:ascii="Times New Roman" w:hAnsi="Times New Roman" w:cs="Times New Roman"/>
          <w:sz w:val="28"/>
          <w:szCs w:val="28"/>
        </w:rPr>
        <w:t>ществляется в следующих формах, определенных статьями 135 – 141 Бюджетного кодекса Российской Федерации:</w:t>
      </w:r>
    </w:p>
    <w:p w:rsidR="00121B27" w:rsidRPr="00121B27" w:rsidRDefault="00121B27" w:rsidP="00121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B27">
        <w:rPr>
          <w:rFonts w:ascii="Times New Roman" w:hAnsi="Times New Roman" w:cs="Times New Roman"/>
          <w:sz w:val="28"/>
          <w:szCs w:val="28"/>
        </w:rPr>
        <w:t xml:space="preserve">  </w:t>
      </w:r>
      <w:r w:rsidRPr="00121B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БЕЗВОЗМЕЗДНЫЕ ПОСТУПЛЕНИЯ </w:t>
      </w:r>
      <w:r w:rsidRPr="00121B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прогнозируются в объеме </w:t>
      </w:r>
      <w:r w:rsidR="005164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4 230,9</w:t>
      </w:r>
      <w:r w:rsidRPr="00121B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</w:t>
      </w:r>
      <w:r w:rsidR="005164CF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121B27">
        <w:rPr>
          <w:rFonts w:ascii="Times New Roman" w:hAnsi="Times New Roman" w:cs="Times New Roman"/>
          <w:bCs/>
          <w:color w:val="000000"/>
          <w:sz w:val="28"/>
          <w:szCs w:val="28"/>
        </w:rPr>
        <w:t>дотации на выравнивание бюджетной обеспеченности</w:t>
      </w:r>
      <w:r w:rsidR="005164CF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121B2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21B27" w:rsidRPr="00121B27" w:rsidRDefault="00121B27" w:rsidP="00121B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B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21B27" w:rsidRPr="00121B27" w:rsidRDefault="00121B27" w:rsidP="00121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27">
        <w:rPr>
          <w:rFonts w:ascii="Times New Roman" w:hAnsi="Times New Roman" w:cs="Times New Roman"/>
          <w:b/>
          <w:sz w:val="28"/>
          <w:szCs w:val="28"/>
        </w:rPr>
        <w:t>Расходы бюджета</w:t>
      </w:r>
    </w:p>
    <w:p w:rsidR="00121B27" w:rsidRPr="00121B27" w:rsidRDefault="00121B27" w:rsidP="00121B2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21B27" w:rsidRPr="00121B27" w:rsidRDefault="00121B27" w:rsidP="00121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27">
        <w:rPr>
          <w:rFonts w:ascii="Times New Roman" w:hAnsi="Times New Roman" w:cs="Times New Roman"/>
          <w:sz w:val="28"/>
          <w:szCs w:val="28"/>
        </w:rPr>
        <w:tab/>
        <w:t>В целом расходы бюджета на 201</w:t>
      </w:r>
      <w:r w:rsidR="007C33B5">
        <w:rPr>
          <w:rFonts w:ascii="Times New Roman" w:hAnsi="Times New Roman" w:cs="Times New Roman"/>
          <w:sz w:val="28"/>
          <w:szCs w:val="28"/>
        </w:rPr>
        <w:t>3</w:t>
      </w:r>
      <w:r w:rsidRPr="00121B27">
        <w:rPr>
          <w:rFonts w:ascii="Times New Roman" w:hAnsi="Times New Roman" w:cs="Times New Roman"/>
          <w:sz w:val="28"/>
          <w:szCs w:val="28"/>
        </w:rPr>
        <w:t xml:space="preserve"> год прогнозируются в объеме  </w:t>
      </w:r>
      <w:r w:rsidR="005164CF">
        <w:rPr>
          <w:rFonts w:ascii="Times New Roman" w:hAnsi="Times New Roman" w:cs="Times New Roman"/>
          <w:b/>
          <w:bCs/>
          <w:sz w:val="28"/>
          <w:szCs w:val="28"/>
        </w:rPr>
        <w:t>12 214,7</w:t>
      </w:r>
      <w:r w:rsidRPr="00121B27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AF437E" w:rsidRPr="00BA4C60" w:rsidRDefault="00121B27" w:rsidP="00AF4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2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F437E" w:rsidRPr="00BA4C60">
        <w:rPr>
          <w:rFonts w:ascii="Times New Roman" w:hAnsi="Times New Roman" w:cs="Times New Roman"/>
          <w:sz w:val="28"/>
          <w:szCs w:val="28"/>
        </w:rPr>
        <w:t>Проектировки бюджетных расходов на 201</w:t>
      </w:r>
      <w:r w:rsidR="00AF437E">
        <w:rPr>
          <w:rFonts w:ascii="Times New Roman" w:hAnsi="Times New Roman" w:cs="Times New Roman"/>
          <w:sz w:val="28"/>
          <w:szCs w:val="28"/>
        </w:rPr>
        <w:t>3</w:t>
      </w:r>
      <w:r w:rsidR="00AF437E" w:rsidRPr="00BA4C60">
        <w:rPr>
          <w:rFonts w:ascii="Times New Roman" w:hAnsi="Times New Roman" w:cs="Times New Roman"/>
          <w:sz w:val="28"/>
          <w:szCs w:val="28"/>
        </w:rPr>
        <w:t xml:space="preserve"> год рассчитывались на основе действующего законодательства Российской Федерации и Чукотского автономного округа с учетом разграничения расходных полномочий, установленных Фед</w:t>
      </w:r>
      <w:r w:rsidR="00AF437E" w:rsidRPr="00BA4C60">
        <w:rPr>
          <w:rFonts w:ascii="Times New Roman" w:hAnsi="Times New Roman" w:cs="Times New Roman"/>
          <w:sz w:val="28"/>
          <w:szCs w:val="28"/>
        </w:rPr>
        <w:t>е</w:t>
      </w:r>
      <w:r w:rsidR="00AF437E" w:rsidRPr="00BA4C60">
        <w:rPr>
          <w:rFonts w:ascii="Times New Roman" w:hAnsi="Times New Roman" w:cs="Times New Roman"/>
          <w:sz w:val="28"/>
          <w:szCs w:val="28"/>
        </w:rPr>
        <w:t>ральным законом.</w:t>
      </w:r>
    </w:p>
    <w:p w:rsidR="00AF437E" w:rsidRPr="00BA4C60" w:rsidRDefault="00AF437E" w:rsidP="00AF4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60">
        <w:rPr>
          <w:rFonts w:ascii="Times New Roman" w:hAnsi="Times New Roman" w:cs="Times New Roman"/>
          <w:sz w:val="28"/>
          <w:szCs w:val="28"/>
        </w:rPr>
        <w:tab/>
      </w:r>
      <w:r w:rsidRPr="00164804">
        <w:rPr>
          <w:rFonts w:ascii="Times New Roman" w:hAnsi="Times New Roman" w:cs="Times New Roman"/>
          <w:sz w:val="28"/>
          <w:szCs w:val="28"/>
        </w:rPr>
        <w:t>В целях внедрения с 2014 года программно-целевого принципа формиров</w:t>
      </w:r>
      <w:r w:rsidRPr="00164804">
        <w:rPr>
          <w:rFonts w:ascii="Times New Roman" w:hAnsi="Times New Roman" w:cs="Times New Roman"/>
          <w:sz w:val="28"/>
          <w:szCs w:val="28"/>
        </w:rPr>
        <w:t>а</w:t>
      </w:r>
      <w:r w:rsidRPr="00164804">
        <w:rPr>
          <w:rFonts w:ascii="Times New Roman" w:hAnsi="Times New Roman" w:cs="Times New Roman"/>
          <w:sz w:val="28"/>
          <w:szCs w:val="28"/>
        </w:rPr>
        <w:t>ния бюджета, при разработке проекта бюджета на 2013 год осуществлен переход к новому формату классификации видов расходов, позволяющему обеспечить увязку распределения бюджетных ассигнований с видами бюджетных ассигнований, у</w:t>
      </w:r>
      <w:r w:rsidRPr="00164804">
        <w:rPr>
          <w:rFonts w:ascii="Times New Roman" w:hAnsi="Times New Roman" w:cs="Times New Roman"/>
          <w:sz w:val="28"/>
          <w:szCs w:val="28"/>
        </w:rPr>
        <w:t>с</w:t>
      </w:r>
      <w:r w:rsidRPr="00164804">
        <w:rPr>
          <w:rFonts w:ascii="Times New Roman" w:hAnsi="Times New Roman" w:cs="Times New Roman"/>
          <w:sz w:val="28"/>
          <w:szCs w:val="28"/>
        </w:rPr>
        <w:t>тановленных Бюджетным кодексом Российской Федерации.</w:t>
      </w:r>
    </w:p>
    <w:p w:rsidR="00AF437E" w:rsidRPr="00BA4C60" w:rsidRDefault="00AF437E" w:rsidP="00AF4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60">
        <w:rPr>
          <w:rFonts w:ascii="Times New Roman" w:hAnsi="Times New Roman" w:cs="Times New Roman"/>
          <w:sz w:val="28"/>
          <w:szCs w:val="28"/>
        </w:rPr>
        <w:tab/>
        <w:t>По разделам и подразделам  бюджетной классификации расходов планир</w:t>
      </w:r>
      <w:r w:rsidRPr="00BA4C60">
        <w:rPr>
          <w:rFonts w:ascii="Times New Roman" w:hAnsi="Times New Roman" w:cs="Times New Roman"/>
          <w:sz w:val="28"/>
          <w:szCs w:val="28"/>
        </w:rPr>
        <w:t>у</w:t>
      </w:r>
      <w:r w:rsidRPr="00BA4C60">
        <w:rPr>
          <w:rFonts w:ascii="Times New Roman" w:hAnsi="Times New Roman" w:cs="Times New Roman"/>
          <w:sz w:val="28"/>
          <w:szCs w:val="28"/>
        </w:rPr>
        <w:t xml:space="preserve">ется следующее распределение бюджетных ассигнований: </w:t>
      </w:r>
    </w:p>
    <w:p w:rsidR="00121B27" w:rsidRPr="00121B27" w:rsidRDefault="00121B27" w:rsidP="00121B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B27">
        <w:rPr>
          <w:rFonts w:ascii="Times New Roman" w:hAnsi="Times New Roman" w:cs="Times New Roman"/>
          <w:sz w:val="28"/>
          <w:szCs w:val="28"/>
        </w:rPr>
        <w:t xml:space="preserve">по разделу «Общегосударственные вопросы» в объеме </w:t>
      </w:r>
      <w:r w:rsidR="005164CF">
        <w:rPr>
          <w:rFonts w:ascii="Times New Roman" w:hAnsi="Times New Roman" w:cs="Times New Roman"/>
          <w:b/>
          <w:sz w:val="28"/>
          <w:szCs w:val="28"/>
        </w:rPr>
        <w:t>3 978,5</w:t>
      </w:r>
      <w:r w:rsidRPr="00121B27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21B27" w:rsidRPr="00121B27" w:rsidRDefault="00121B27" w:rsidP="00121B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B27">
        <w:rPr>
          <w:rFonts w:ascii="Times New Roman" w:hAnsi="Times New Roman" w:cs="Times New Roman"/>
          <w:sz w:val="28"/>
          <w:szCs w:val="28"/>
        </w:rPr>
        <w:t>по подразделу «Функционирование высшего должностного лица субъекта Российской Федерации и органа местного самоуправления» (расходы на соде</w:t>
      </w:r>
      <w:r w:rsidRPr="00121B27">
        <w:rPr>
          <w:rFonts w:ascii="Times New Roman" w:hAnsi="Times New Roman" w:cs="Times New Roman"/>
          <w:sz w:val="28"/>
          <w:szCs w:val="28"/>
        </w:rPr>
        <w:t>р</w:t>
      </w:r>
      <w:r w:rsidRPr="00121B27">
        <w:rPr>
          <w:rFonts w:ascii="Times New Roman" w:hAnsi="Times New Roman" w:cs="Times New Roman"/>
          <w:sz w:val="28"/>
          <w:szCs w:val="28"/>
        </w:rPr>
        <w:t xml:space="preserve">жание Главы муниципального образования) в объеме </w:t>
      </w:r>
      <w:r w:rsidRPr="00121B27">
        <w:rPr>
          <w:rFonts w:ascii="Times New Roman" w:hAnsi="Times New Roman" w:cs="Times New Roman"/>
          <w:b/>
          <w:sz w:val="28"/>
          <w:szCs w:val="28"/>
        </w:rPr>
        <w:t>1 101,1</w:t>
      </w:r>
      <w:r w:rsidRPr="00121B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21B27" w:rsidRDefault="00121B27" w:rsidP="00121B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B27">
        <w:rPr>
          <w:rFonts w:ascii="Times New Roman" w:hAnsi="Times New Roman" w:cs="Times New Roman"/>
          <w:sz w:val="28"/>
          <w:szCs w:val="28"/>
        </w:rPr>
        <w:t>по подразделу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(расходы на обеспечение деятельности м</w:t>
      </w:r>
      <w:r w:rsidRPr="00121B27">
        <w:rPr>
          <w:rFonts w:ascii="Times New Roman" w:hAnsi="Times New Roman" w:cs="Times New Roman"/>
          <w:sz w:val="28"/>
          <w:szCs w:val="28"/>
        </w:rPr>
        <w:t>е</w:t>
      </w:r>
      <w:r w:rsidRPr="00121B27">
        <w:rPr>
          <w:rFonts w:ascii="Times New Roman" w:hAnsi="Times New Roman" w:cs="Times New Roman"/>
          <w:sz w:val="28"/>
          <w:szCs w:val="28"/>
        </w:rPr>
        <w:t xml:space="preserve">стных администраций и соответствующих аппаратов, обеспечение деятельности подведомственных учреждений) в объеме </w:t>
      </w:r>
      <w:r w:rsidR="005164CF">
        <w:rPr>
          <w:rFonts w:ascii="Times New Roman" w:hAnsi="Times New Roman" w:cs="Times New Roman"/>
          <w:b/>
          <w:sz w:val="28"/>
          <w:szCs w:val="28"/>
        </w:rPr>
        <w:t>1 130,7</w:t>
      </w:r>
      <w:r w:rsidRPr="00121B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F437E" w:rsidRPr="00BA4C60" w:rsidRDefault="00AF437E" w:rsidP="00AF43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«Обеспечение проведения выборов и референдумов» (расходы на проведение выборов Главы муниципального образования и депутатов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вительного органа поселения) в объеме </w:t>
      </w:r>
      <w:r>
        <w:rPr>
          <w:rFonts w:ascii="Times New Roman" w:hAnsi="Times New Roman" w:cs="Times New Roman"/>
          <w:b/>
          <w:sz w:val="28"/>
          <w:szCs w:val="28"/>
        </w:rPr>
        <w:t>360,5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21B27" w:rsidRDefault="00121B27" w:rsidP="00121B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B27">
        <w:rPr>
          <w:rFonts w:ascii="Times New Roman" w:hAnsi="Times New Roman" w:cs="Times New Roman"/>
          <w:sz w:val="28"/>
          <w:szCs w:val="28"/>
        </w:rPr>
        <w:t>по подразделу «Другие общегосударственные вопросы» (расходы на в</w:t>
      </w:r>
      <w:r w:rsidRPr="00121B27">
        <w:rPr>
          <w:rFonts w:ascii="Times New Roman" w:hAnsi="Times New Roman" w:cs="Times New Roman"/>
          <w:sz w:val="28"/>
          <w:szCs w:val="28"/>
        </w:rPr>
        <w:t>ы</w:t>
      </w:r>
      <w:r w:rsidRPr="00121B27">
        <w:rPr>
          <w:rFonts w:ascii="Times New Roman" w:hAnsi="Times New Roman" w:cs="Times New Roman"/>
          <w:sz w:val="28"/>
          <w:szCs w:val="28"/>
        </w:rPr>
        <w:t>полнение функций по общегосударственным вопросам, не отнесенным к другим подразделам данного раздела, в том числе на управление муниципальной собс</w:t>
      </w:r>
      <w:r w:rsidRPr="00121B27">
        <w:rPr>
          <w:rFonts w:ascii="Times New Roman" w:hAnsi="Times New Roman" w:cs="Times New Roman"/>
          <w:sz w:val="28"/>
          <w:szCs w:val="28"/>
        </w:rPr>
        <w:t>т</w:t>
      </w:r>
      <w:r w:rsidRPr="00121B27">
        <w:rPr>
          <w:rFonts w:ascii="Times New Roman" w:hAnsi="Times New Roman" w:cs="Times New Roman"/>
          <w:sz w:val="28"/>
          <w:szCs w:val="28"/>
        </w:rPr>
        <w:t xml:space="preserve">венностью) в объеме </w:t>
      </w:r>
      <w:r w:rsidR="00AF437E">
        <w:rPr>
          <w:rFonts w:ascii="Times New Roman" w:hAnsi="Times New Roman" w:cs="Times New Roman"/>
          <w:b/>
          <w:sz w:val="28"/>
          <w:szCs w:val="28"/>
        </w:rPr>
        <w:t>1 386,2</w:t>
      </w:r>
      <w:r w:rsidRPr="00121B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E01E3">
        <w:rPr>
          <w:rFonts w:ascii="Times New Roman" w:hAnsi="Times New Roman" w:cs="Times New Roman"/>
          <w:sz w:val="28"/>
          <w:szCs w:val="28"/>
        </w:rPr>
        <w:t>;</w:t>
      </w:r>
    </w:p>
    <w:p w:rsidR="00AF437E" w:rsidRPr="00121B27" w:rsidRDefault="00AF437E" w:rsidP="00121B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«Национальная экономика», подразделу  «Дорожное хозяйство (дорожные фонды)» (</w:t>
      </w:r>
      <w:r w:rsidRPr="00EB3FD5">
        <w:rPr>
          <w:rFonts w:ascii="Times New Roman" w:hAnsi="Times New Roman" w:cs="Times New Roman"/>
          <w:sz w:val="28"/>
          <w:szCs w:val="28"/>
        </w:rPr>
        <w:t>расходы на строительство, реконструкцию, капитальный р</w:t>
      </w:r>
      <w:r w:rsidRPr="00EB3FD5">
        <w:rPr>
          <w:rFonts w:ascii="Times New Roman" w:hAnsi="Times New Roman" w:cs="Times New Roman"/>
          <w:sz w:val="28"/>
          <w:szCs w:val="28"/>
        </w:rPr>
        <w:t>е</w:t>
      </w:r>
      <w:r w:rsidRPr="00EB3FD5">
        <w:rPr>
          <w:rFonts w:ascii="Times New Roman" w:hAnsi="Times New Roman" w:cs="Times New Roman"/>
          <w:sz w:val="28"/>
          <w:szCs w:val="28"/>
        </w:rPr>
        <w:t xml:space="preserve">монт, ремонт и содержание действующей сети автомобильных дорог общего пользования федерального, регионального или межмуниципального значений, местного значения и </w:t>
      </w:r>
      <w:r>
        <w:rPr>
          <w:rFonts w:ascii="Times New Roman" w:hAnsi="Times New Roman" w:cs="Times New Roman"/>
          <w:sz w:val="28"/>
          <w:szCs w:val="28"/>
        </w:rPr>
        <w:t xml:space="preserve">искусственных сооружений на них) в объеме </w:t>
      </w:r>
      <w:r w:rsidR="005164CF">
        <w:rPr>
          <w:rFonts w:ascii="Times New Roman" w:hAnsi="Times New Roman" w:cs="Times New Roman"/>
          <w:b/>
          <w:sz w:val="28"/>
          <w:szCs w:val="28"/>
        </w:rPr>
        <w:t>1 500,0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E01E3">
        <w:rPr>
          <w:rFonts w:ascii="Times New Roman" w:hAnsi="Times New Roman" w:cs="Times New Roman"/>
          <w:sz w:val="28"/>
          <w:szCs w:val="28"/>
        </w:rPr>
        <w:t>;</w:t>
      </w:r>
    </w:p>
    <w:p w:rsidR="00121B27" w:rsidRPr="00121B27" w:rsidRDefault="00121B27" w:rsidP="00121B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B27">
        <w:rPr>
          <w:rFonts w:ascii="Times New Roman" w:hAnsi="Times New Roman" w:cs="Times New Roman"/>
          <w:sz w:val="28"/>
          <w:szCs w:val="28"/>
        </w:rPr>
        <w:t xml:space="preserve">по разделу «Жилищно-коммунальное хозяйство» в объеме </w:t>
      </w:r>
      <w:r w:rsidR="00AF437E">
        <w:rPr>
          <w:rFonts w:ascii="Times New Roman" w:hAnsi="Times New Roman" w:cs="Times New Roman"/>
          <w:b/>
          <w:sz w:val="28"/>
          <w:szCs w:val="28"/>
        </w:rPr>
        <w:t>6</w:t>
      </w:r>
      <w:r w:rsidR="00BF548A">
        <w:rPr>
          <w:rFonts w:ascii="Times New Roman" w:hAnsi="Times New Roman" w:cs="Times New Roman"/>
          <w:b/>
          <w:sz w:val="28"/>
          <w:szCs w:val="28"/>
        </w:rPr>
        <w:t> 736,2</w:t>
      </w:r>
      <w:r w:rsidRPr="00121B27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121B27">
        <w:rPr>
          <w:rFonts w:ascii="Times New Roman" w:hAnsi="Times New Roman" w:cs="Times New Roman"/>
          <w:sz w:val="28"/>
          <w:szCs w:val="28"/>
        </w:rPr>
        <w:t>б</w:t>
      </w:r>
      <w:r w:rsidRPr="00121B27">
        <w:rPr>
          <w:rFonts w:ascii="Times New Roman" w:hAnsi="Times New Roman" w:cs="Times New Roman"/>
          <w:sz w:val="28"/>
          <w:szCs w:val="28"/>
        </w:rPr>
        <w:t>лей, в том числе:</w:t>
      </w:r>
    </w:p>
    <w:p w:rsidR="00121B27" w:rsidRPr="00121B27" w:rsidRDefault="00121B27" w:rsidP="00121B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B27">
        <w:rPr>
          <w:rFonts w:ascii="Times New Roman" w:hAnsi="Times New Roman" w:cs="Times New Roman"/>
          <w:sz w:val="28"/>
          <w:szCs w:val="28"/>
        </w:rPr>
        <w:t>по подразделу «Поддержка жилищного хозяйства» (расходы на управление услугами в области жилищного хозяйства, строительство и реконструкцию ж</w:t>
      </w:r>
      <w:r w:rsidRPr="00121B27">
        <w:rPr>
          <w:rFonts w:ascii="Times New Roman" w:hAnsi="Times New Roman" w:cs="Times New Roman"/>
          <w:sz w:val="28"/>
          <w:szCs w:val="28"/>
        </w:rPr>
        <w:t>и</w:t>
      </w:r>
      <w:r w:rsidRPr="00121B27">
        <w:rPr>
          <w:rFonts w:ascii="Times New Roman" w:hAnsi="Times New Roman" w:cs="Times New Roman"/>
          <w:sz w:val="28"/>
          <w:szCs w:val="28"/>
        </w:rPr>
        <w:t xml:space="preserve">лищного фонда) в объеме </w:t>
      </w:r>
      <w:r w:rsidRPr="00121B27">
        <w:rPr>
          <w:rFonts w:ascii="Times New Roman" w:hAnsi="Times New Roman" w:cs="Times New Roman"/>
          <w:b/>
          <w:sz w:val="28"/>
          <w:szCs w:val="28"/>
        </w:rPr>
        <w:t>3 </w:t>
      </w:r>
      <w:r w:rsidR="00BF548A">
        <w:rPr>
          <w:rFonts w:ascii="Times New Roman" w:hAnsi="Times New Roman" w:cs="Times New Roman"/>
          <w:b/>
          <w:sz w:val="28"/>
          <w:szCs w:val="28"/>
        </w:rPr>
        <w:t>60</w:t>
      </w:r>
      <w:r w:rsidRPr="00121B27">
        <w:rPr>
          <w:rFonts w:ascii="Times New Roman" w:hAnsi="Times New Roman" w:cs="Times New Roman"/>
          <w:b/>
          <w:sz w:val="28"/>
          <w:szCs w:val="28"/>
        </w:rPr>
        <w:t>0,0</w:t>
      </w:r>
      <w:r w:rsidRPr="00121B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F437E" w:rsidRPr="00EB3FD5" w:rsidRDefault="00AF437E" w:rsidP="00AF437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A4C60">
        <w:rPr>
          <w:rFonts w:ascii="Times New Roman" w:hAnsi="Times New Roman" w:cs="Times New Roman"/>
          <w:sz w:val="28"/>
          <w:szCs w:val="28"/>
        </w:rPr>
        <w:t>по подразделу «Благоустройство» (</w:t>
      </w:r>
      <w:r w:rsidRPr="00EB3FD5">
        <w:rPr>
          <w:rFonts w:ascii="Times New Roman" w:hAnsi="Times New Roman" w:cs="Times New Roman"/>
          <w:sz w:val="28"/>
          <w:szCs w:val="28"/>
        </w:rPr>
        <w:t>расходы на проведение мероприятий по содержанию территории муниципального образования, а также по проектиров</w:t>
      </w:r>
      <w:r w:rsidRPr="00EB3FD5">
        <w:rPr>
          <w:rFonts w:ascii="Times New Roman" w:hAnsi="Times New Roman" w:cs="Times New Roman"/>
          <w:sz w:val="28"/>
          <w:szCs w:val="28"/>
        </w:rPr>
        <w:t>а</w:t>
      </w:r>
      <w:r w:rsidRPr="00EB3FD5">
        <w:rPr>
          <w:rFonts w:ascii="Times New Roman" w:hAnsi="Times New Roman" w:cs="Times New Roman"/>
          <w:sz w:val="28"/>
          <w:szCs w:val="28"/>
        </w:rPr>
        <w:t>нию, созданию, реконструкции, капитальному ремонту, ремонту и содержанию объектов благоустройства, направленных на обеспечение и повышении комфор</w:t>
      </w:r>
      <w:r w:rsidRPr="00EB3FD5">
        <w:rPr>
          <w:rFonts w:ascii="Times New Roman" w:hAnsi="Times New Roman" w:cs="Times New Roman"/>
          <w:sz w:val="28"/>
          <w:szCs w:val="28"/>
        </w:rPr>
        <w:t>т</w:t>
      </w:r>
      <w:r w:rsidRPr="00EB3FD5">
        <w:rPr>
          <w:rFonts w:ascii="Times New Roman" w:hAnsi="Times New Roman" w:cs="Times New Roman"/>
          <w:sz w:val="28"/>
          <w:szCs w:val="28"/>
        </w:rPr>
        <w:lastRenderedPageBreak/>
        <w:t>ности условий проживания граждан, поддержание и улучшение санитарного и э</w:t>
      </w:r>
      <w:r w:rsidRPr="00EB3FD5">
        <w:rPr>
          <w:rFonts w:ascii="Times New Roman" w:hAnsi="Times New Roman" w:cs="Times New Roman"/>
          <w:sz w:val="28"/>
          <w:szCs w:val="28"/>
        </w:rPr>
        <w:t>с</w:t>
      </w:r>
      <w:r w:rsidRPr="00EB3FD5">
        <w:rPr>
          <w:rFonts w:ascii="Times New Roman" w:hAnsi="Times New Roman" w:cs="Times New Roman"/>
          <w:sz w:val="28"/>
          <w:szCs w:val="28"/>
        </w:rPr>
        <w:t>тетического состояния территории (включая расходы на освещение улиц, озел</w:t>
      </w:r>
      <w:r w:rsidRPr="00EB3FD5">
        <w:rPr>
          <w:rFonts w:ascii="Times New Roman" w:hAnsi="Times New Roman" w:cs="Times New Roman"/>
          <w:sz w:val="28"/>
          <w:szCs w:val="28"/>
        </w:rPr>
        <w:t>е</w:t>
      </w:r>
      <w:r w:rsidRPr="00EB3FD5">
        <w:rPr>
          <w:rFonts w:ascii="Times New Roman" w:hAnsi="Times New Roman" w:cs="Times New Roman"/>
          <w:sz w:val="28"/>
          <w:szCs w:val="28"/>
        </w:rPr>
        <w:t>нение территорий, установку указателей с наименованиями улиц и номерами д</w:t>
      </w:r>
      <w:r w:rsidRPr="00EB3FD5">
        <w:rPr>
          <w:rFonts w:ascii="Times New Roman" w:hAnsi="Times New Roman" w:cs="Times New Roman"/>
          <w:sz w:val="28"/>
          <w:szCs w:val="28"/>
        </w:rPr>
        <w:t>о</w:t>
      </w:r>
      <w:r w:rsidRPr="00EB3FD5">
        <w:rPr>
          <w:rFonts w:ascii="Times New Roman" w:hAnsi="Times New Roman" w:cs="Times New Roman"/>
          <w:sz w:val="28"/>
          <w:szCs w:val="28"/>
        </w:rPr>
        <w:t>мов, размещение и содержание малых архитектурных форм, за исключением ра</w:t>
      </w:r>
      <w:r w:rsidRPr="00EB3FD5">
        <w:rPr>
          <w:rFonts w:ascii="Times New Roman" w:hAnsi="Times New Roman" w:cs="Times New Roman"/>
          <w:sz w:val="28"/>
          <w:szCs w:val="28"/>
        </w:rPr>
        <w:t>с</w:t>
      </w:r>
      <w:r w:rsidRPr="00EB3FD5">
        <w:rPr>
          <w:rFonts w:ascii="Times New Roman" w:hAnsi="Times New Roman" w:cs="Times New Roman"/>
          <w:sz w:val="28"/>
          <w:szCs w:val="28"/>
        </w:rPr>
        <w:t>ходов на осуществление дорожной деятельности</w:t>
      </w:r>
      <w:r w:rsidRPr="00BA4C60">
        <w:rPr>
          <w:rFonts w:ascii="Times New Roman" w:hAnsi="Times New Roman" w:cs="Times New Roman"/>
          <w:sz w:val="28"/>
          <w:szCs w:val="28"/>
        </w:rPr>
        <w:t>)</w:t>
      </w:r>
      <w:r w:rsidR="00171925">
        <w:rPr>
          <w:rFonts w:ascii="Times New Roman" w:hAnsi="Times New Roman" w:cs="Times New Roman"/>
          <w:sz w:val="28"/>
          <w:szCs w:val="28"/>
        </w:rPr>
        <w:t>)</w:t>
      </w:r>
      <w:r w:rsidRPr="00BA4C60">
        <w:rPr>
          <w:rFonts w:ascii="Times New Roman" w:hAnsi="Times New Roman" w:cs="Times New Roman"/>
          <w:sz w:val="28"/>
          <w:szCs w:val="28"/>
        </w:rPr>
        <w:t xml:space="preserve">  в объеме </w:t>
      </w:r>
      <w:r>
        <w:rPr>
          <w:rFonts w:ascii="Times New Roman" w:hAnsi="Times New Roman" w:cs="Times New Roman"/>
          <w:b/>
          <w:sz w:val="28"/>
          <w:szCs w:val="28"/>
        </w:rPr>
        <w:t>3 136,2</w:t>
      </w:r>
      <w:r w:rsidRPr="00BA4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C60">
        <w:rPr>
          <w:rFonts w:ascii="Times New Roman" w:hAnsi="Times New Roman" w:cs="Times New Roman"/>
          <w:sz w:val="28"/>
          <w:szCs w:val="28"/>
        </w:rPr>
        <w:t>тыс. рублей.</w:t>
      </w:r>
    </w:p>
    <w:p w:rsidR="00AF437E" w:rsidRDefault="00AF437E" w:rsidP="00AF43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1B27" w:rsidRPr="00121B27" w:rsidRDefault="00121B27" w:rsidP="00AF437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21B27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AF437E">
        <w:rPr>
          <w:rFonts w:ascii="Times New Roman" w:hAnsi="Times New Roman" w:cs="Times New Roman"/>
          <w:sz w:val="28"/>
          <w:szCs w:val="28"/>
        </w:rPr>
        <w:t>городского</w:t>
      </w:r>
      <w:r w:rsidRPr="00121B27">
        <w:rPr>
          <w:rFonts w:ascii="Times New Roman" w:hAnsi="Times New Roman" w:cs="Times New Roman"/>
          <w:sz w:val="28"/>
          <w:szCs w:val="28"/>
        </w:rPr>
        <w:t xml:space="preserve"> поселения на 201</w:t>
      </w:r>
      <w:r w:rsidR="007C33B5">
        <w:rPr>
          <w:rFonts w:ascii="Times New Roman" w:hAnsi="Times New Roman" w:cs="Times New Roman"/>
          <w:sz w:val="28"/>
          <w:szCs w:val="28"/>
        </w:rPr>
        <w:t>3</w:t>
      </w:r>
      <w:r w:rsidRPr="00121B27">
        <w:rPr>
          <w:rFonts w:ascii="Times New Roman" w:hAnsi="Times New Roman" w:cs="Times New Roman"/>
          <w:sz w:val="28"/>
          <w:szCs w:val="28"/>
        </w:rPr>
        <w:t xml:space="preserve"> год сбалансирован.</w:t>
      </w:r>
    </w:p>
    <w:sectPr w:rsidR="00121B27" w:rsidRPr="00121B27" w:rsidSect="006D2D77">
      <w:pgSz w:w="12240" w:h="15840"/>
      <w:pgMar w:top="567" w:right="567" w:bottom="1134" w:left="1701" w:header="567" w:footer="56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D3F" w:rsidRDefault="00191D3F" w:rsidP="006D2D77">
      <w:pPr>
        <w:spacing w:after="0" w:line="240" w:lineRule="auto"/>
      </w:pPr>
      <w:r>
        <w:separator/>
      </w:r>
    </w:p>
  </w:endnote>
  <w:endnote w:type="continuationSeparator" w:id="1">
    <w:p w:rsidR="00191D3F" w:rsidRDefault="00191D3F" w:rsidP="006D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D3F" w:rsidRDefault="00191D3F" w:rsidP="006D2D77">
      <w:pPr>
        <w:spacing w:after="0" w:line="240" w:lineRule="auto"/>
      </w:pPr>
      <w:r>
        <w:separator/>
      </w:r>
    </w:p>
  </w:footnote>
  <w:footnote w:type="continuationSeparator" w:id="1">
    <w:p w:rsidR="00191D3F" w:rsidRDefault="00191D3F" w:rsidP="006D2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D53"/>
    <w:multiLevelType w:val="hybridMultilevel"/>
    <w:tmpl w:val="0ED44FDE"/>
    <w:lvl w:ilvl="0" w:tplc="C4A68DF2">
      <w:start w:val="1"/>
      <w:numFmt w:val="decimal"/>
      <w:lvlText w:val="%1)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1E604DA"/>
    <w:multiLevelType w:val="hybridMultilevel"/>
    <w:tmpl w:val="AB4E4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E1A81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708"/>
  <w:autoHyphenation/>
  <w:hyphenationZone w:val="142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836"/>
    <w:rsid w:val="00002322"/>
    <w:rsid w:val="000070DE"/>
    <w:rsid w:val="0001429F"/>
    <w:rsid w:val="00020949"/>
    <w:rsid w:val="0002096F"/>
    <w:rsid w:val="00024107"/>
    <w:rsid w:val="000304B2"/>
    <w:rsid w:val="00032E17"/>
    <w:rsid w:val="00033ADB"/>
    <w:rsid w:val="000350D0"/>
    <w:rsid w:val="0003726F"/>
    <w:rsid w:val="00050C36"/>
    <w:rsid w:val="00061AB3"/>
    <w:rsid w:val="00065048"/>
    <w:rsid w:val="00066E46"/>
    <w:rsid w:val="00074CD9"/>
    <w:rsid w:val="00076463"/>
    <w:rsid w:val="0007707D"/>
    <w:rsid w:val="00081172"/>
    <w:rsid w:val="00093814"/>
    <w:rsid w:val="000A1CEC"/>
    <w:rsid w:val="000A2393"/>
    <w:rsid w:val="000B0289"/>
    <w:rsid w:val="000C1C4A"/>
    <w:rsid w:val="000E4B05"/>
    <w:rsid w:val="000E7B4D"/>
    <w:rsid w:val="000F48D0"/>
    <w:rsid w:val="000F6A8C"/>
    <w:rsid w:val="000F7D48"/>
    <w:rsid w:val="00105B93"/>
    <w:rsid w:val="00117469"/>
    <w:rsid w:val="00121B27"/>
    <w:rsid w:val="001354B8"/>
    <w:rsid w:val="00140A73"/>
    <w:rsid w:val="00143700"/>
    <w:rsid w:val="001520CE"/>
    <w:rsid w:val="00156127"/>
    <w:rsid w:val="0016164F"/>
    <w:rsid w:val="00164804"/>
    <w:rsid w:val="0016560E"/>
    <w:rsid w:val="00171925"/>
    <w:rsid w:val="00171E28"/>
    <w:rsid w:val="00183906"/>
    <w:rsid w:val="00191D3F"/>
    <w:rsid w:val="001D0A61"/>
    <w:rsid w:val="001D35AD"/>
    <w:rsid w:val="001D5BD0"/>
    <w:rsid w:val="001E5FC1"/>
    <w:rsid w:val="001F0F38"/>
    <w:rsid w:val="001F64ED"/>
    <w:rsid w:val="00200E26"/>
    <w:rsid w:val="00204654"/>
    <w:rsid w:val="00204707"/>
    <w:rsid w:val="00205914"/>
    <w:rsid w:val="0020685E"/>
    <w:rsid w:val="00207F8C"/>
    <w:rsid w:val="0022409F"/>
    <w:rsid w:val="0022723D"/>
    <w:rsid w:val="00234C36"/>
    <w:rsid w:val="0024287E"/>
    <w:rsid w:val="002536AF"/>
    <w:rsid w:val="002548C0"/>
    <w:rsid w:val="00263D2C"/>
    <w:rsid w:val="00291AD6"/>
    <w:rsid w:val="00296205"/>
    <w:rsid w:val="002A5611"/>
    <w:rsid w:val="002B0C35"/>
    <w:rsid w:val="002D0A05"/>
    <w:rsid w:val="002D2A4B"/>
    <w:rsid w:val="002D50C1"/>
    <w:rsid w:val="002E37BC"/>
    <w:rsid w:val="0032674A"/>
    <w:rsid w:val="00330D37"/>
    <w:rsid w:val="00332C26"/>
    <w:rsid w:val="003529A2"/>
    <w:rsid w:val="0035304C"/>
    <w:rsid w:val="00354CF8"/>
    <w:rsid w:val="00365269"/>
    <w:rsid w:val="003749CE"/>
    <w:rsid w:val="00374AAD"/>
    <w:rsid w:val="00387BCD"/>
    <w:rsid w:val="003A5AD3"/>
    <w:rsid w:val="003D18FE"/>
    <w:rsid w:val="003D442B"/>
    <w:rsid w:val="003D6F6B"/>
    <w:rsid w:val="003E6B43"/>
    <w:rsid w:val="003F0D59"/>
    <w:rsid w:val="003F2062"/>
    <w:rsid w:val="003F2BAF"/>
    <w:rsid w:val="003F2FBD"/>
    <w:rsid w:val="00405B4F"/>
    <w:rsid w:val="00410747"/>
    <w:rsid w:val="00430CF6"/>
    <w:rsid w:val="0044111C"/>
    <w:rsid w:val="00441404"/>
    <w:rsid w:val="0044166F"/>
    <w:rsid w:val="00442015"/>
    <w:rsid w:val="004462EC"/>
    <w:rsid w:val="00456592"/>
    <w:rsid w:val="00462178"/>
    <w:rsid w:val="00472FC2"/>
    <w:rsid w:val="00484836"/>
    <w:rsid w:val="00492DEB"/>
    <w:rsid w:val="004970E0"/>
    <w:rsid w:val="004A053D"/>
    <w:rsid w:val="004B1435"/>
    <w:rsid w:val="004C1BF5"/>
    <w:rsid w:val="004C646E"/>
    <w:rsid w:val="004D23D1"/>
    <w:rsid w:val="004D7541"/>
    <w:rsid w:val="004D7DF7"/>
    <w:rsid w:val="004E3C44"/>
    <w:rsid w:val="0050234F"/>
    <w:rsid w:val="00502575"/>
    <w:rsid w:val="005065A4"/>
    <w:rsid w:val="00512348"/>
    <w:rsid w:val="005164CF"/>
    <w:rsid w:val="00531ADA"/>
    <w:rsid w:val="005320FB"/>
    <w:rsid w:val="00552E61"/>
    <w:rsid w:val="0055739F"/>
    <w:rsid w:val="00575D7F"/>
    <w:rsid w:val="00576338"/>
    <w:rsid w:val="0057640D"/>
    <w:rsid w:val="0057733C"/>
    <w:rsid w:val="005803A5"/>
    <w:rsid w:val="00584C5A"/>
    <w:rsid w:val="005879BF"/>
    <w:rsid w:val="005A351C"/>
    <w:rsid w:val="005B11CF"/>
    <w:rsid w:val="005C0B0C"/>
    <w:rsid w:val="005C4A7E"/>
    <w:rsid w:val="005E01E3"/>
    <w:rsid w:val="005F266F"/>
    <w:rsid w:val="00643F13"/>
    <w:rsid w:val="0064504C"/>
    <w:rsid w:val="00660FE3"/>
    <w:rsid w:val="00670B39"/>
    <w:rsid w:val="00672073"/>
    <w:rsid w:val="00686C24"/>
    <w:rsid w:val="006A693F"/>
    <w:rsid w:val="006B7785"/>
    <w:rsid w:val="006C6145"/>
    <w:rsid w:val="006C677B"/>
    <w:rsid w:val="006D2D77"/>
    <w:rsid w:val="006D5BD9"/>
    <w:rsid w:val="006D5DE7"/>
    <w:rsid w:val="006D7904"/>
    <w:rsid w:val="006E64CF"/>
    <w:rsid w:val="006E74DC"/>
    <w:rsid w:val="006E7679"/>
    <w:rsid w:val="006E793B"/>
    <w:rsid w:val="006F5EB2"/>
    <w:rsid w:val="00715550"/>
    <w:rsid w:val="00720B55"/>
    <w:rsid w:val="00725F60"/>
    <w:rsid w:val="007264D5"/>
    <w:rsid w:val="00742BC4"/>
    <w:rsid w:val="00761AEB"/>
    <w:rsid w:val="0077735F"/>
    <w:rsid w:val="007876C8"/>
    <w:rsid w:val="007A05F5"/>
    <w:rsid w:val="007B6354"/>
    <w:rsid w:val="007B78EA"/>
    <w:rsid w:val="007C10CE"/>
    <w:rsid w:val="007C33B5"/>
    <w:rsid w:val="007C37A1"/>
    <w:rsid w:val="007D1920"/>
    <w:rsid w:val="007D73F5"/>
    <w:rsid w:val="00801199"/>
    <w:rsid w:val="008046A3"/>
    <w:rsid w:val="0081017F"/>
    <w:rsid w:val="00810240"/>
    <w:rsid w:val="00812974"/>
    <w:rsid w:val="0081634F"/>
    <w:rsid w:val="00821512"/>
    <w:rsid w:val="00830720"/>
    <w:rsid w:val="0084285C"/>
    <w:rsid w:val="008448EE"/>
    <w:rsid w:val="00846C91"/>
    <w:rsid w:val="0085511E"/>
    <w:rsid w:val="00876621"/>
    <w:rsid w:val="008878A5"/>
    <w:rsid w:val="00893085"/>
    <w:rsid w:val="00893E7B"/>
    <w:rsid w:val="008A232E"/>
    <w:rsid w:val="008C2990"/>
    <w:rsid w:val="008D6CB4"/>
    <w:rsid w:val="008E3812"/>
    <w:rsid w:val="008F1702"/>
    <w:rsid w:val="008F20DA"/>
    <w:rsid w:val="008F2226"/>
    <w:rsid w:val="00905218"/>
    <w:rsid w:val="00931EE9"/>
    <w:rsid w:val="009379E0"/>
    <w:rsid w:val="009423A0"/>
    <w:rsid w:val="00950FE8"/>
    <w:rsid w:val="00960887"/>
    <w:rsid w:val="00972123"/>
    <w:rsid w:val="009779EF"/>
    <w:rsid w:val="009820F7"/>
    <w:rsid w:val="00990199"/>
    <w:rsid w:val="00996AB6"/>
    <w:rsid w:val="009A512A"/>
    <w:rsid w:val="009A5AFD"/>
    <w:rsid w:val="009B49A3"/>
    <w:rsid w:val="009C43CE"/>
    <w:rsid w:val="009D092A"/>
    <w:rsid w:val="009D4584"/>
    <w:rsid w:val="009E0035"/>
    <w:rsid w:val="009E5D6E"/>
    <w:rsid w:val="00A00C24"/>
    <w:rsid w:val="00A345E1"/>
    <w:rsid w:val="00A46374"/>
    <w:rsid w:val="00A66728"/>
    <w:rsid w:val="00A720D3"/>
    <w:rsid w:val="00A914DB"/>
    <w:rsid w:val="00AA7474"/>
    <w:rsid w:val="00AB663C"/>
    <w:rsid w:val="00AC77A6"/>
    <w:rsid w:val="00AC7812"/>
    <w:rsid w:val="00AF380A"/>
    <w:rsid w:val="00AF437E"/>
    <w:rsid w:val="00AF5F24"/>
    <w:rsid w:val="00AF71F0"/>
    <w:rsid w:val="00B05E3E"/>
    <w:rsid w:val="00B2119D"/>
    <w:rsid w:val="00B22AD6"/>
    <w:rsid w:val="00B70258"/>
    <w:rsid w:val="00B9506F"/>
    <w:rsid w:val="00B95E1F"/>
    <w:rsid w:val="00BA4C60"/>
    <w:rsid w:val="00BB1293"/>
    <w:rsid w:val="00BB5A6F"/>
    <w:rsid w:val="00BB641C"/>
    <w:rsid w:val="00BF548A"/>
    <w:rsid w:val="00C01738"/>
    <w:rsid w:val="00C01B0D"/>
    <w:rsid w:val="00C11C90"/>
    <w:rsid w:val="00C162ED"/>
    <w:rsid w:val="00C167D1"/>
    <w:rsid w:val="00C220D4"/>
    <w:rsid w:val="00C220DC"/>
    <w:rsid w:val="00C33F9A"/>
    <w:rsid w:val="00C40299"/>
    <w:rsid w:val="00C508FE"/>
    <w:rsid w:val="00C50DF8"/>
    <w:rsid w:val="00C567C3"/>
    <w:rsid w:val="00C70303"/>
    <w:rsid w:val="00C778A0"/>
    <w:rsid w:val="00C842BD"/>
    <w:rsid w:val="00CB1008"/>
    <w:rsid w:val="00CC04A0"/>
    <w:rsid w:val="00CC2B5B"/>
    <w:rsid w:val="00CC2F71"/>
    <w:rsid w:val="00CC388C"/>
    <w:rsid w:val="00CE1F95"/>
    <w:rsid w:val="00CE3464"/>
    <w:rsid w:val="00D035E4"/>
    <w:rsid w:val="00D04329"/>
    <w:rsid w:val="00D10D9E"/>
    <w:rsid w:val="00D152FF"/>
    <w:rsid w:val="00D2650B"/>
    <w:rsid w:val="00D34E7E"/>
    <w:rsid w:val="00D37E41"/>
    <w:rsid w:val="00D43D7A"/>
    <w:rsid w:val="00D56608"/>
    <w:rsid w:val="00D85CFF"/>
    <w:rsid w:val="00D927B9"/>
    <w:rsid w:val="00DA5ED2"/>
    <w:rsid w:val="00DB7EED"/>
    <w:rsid w:val="00DC141C"/>
    <w:rsid w:val="00DD69CE"/>
    <w:rsid w:val="00DF6773"/>
    <w:rsid w:val="00E304A6"/>
    <w:rsid w:val="00E36676"/>
    <w:rsid w:val="00E403D3"/>
    <w:rsid w:val="00E405F5"/>
    <w:rsid w:val="00E45A60"/>
    <w:rsid w:val="00E50C0F"/>
    <w:rsid w:val="00E606C5"/>
    <w:rsid w:val="00E82257"/>
    <w:rsid w:val="00E8319A"/>
    <w:rsid w:val="00E854AB"/>
    <w:rsid w:val="00E938D4"/>
    <w:rsid w:val="00E94F1C"/>
    <w:rsid w:val="00EA0574"/>
    <w:rsid w:val="00EB3FD5"/>
    <w:rsid w:val="00ED5C69"/>
    <w:rsid w:val="00ED6997"/>
    <w:rsid w:val="00EE7757"/>
    <w:rsid w:val="00F02B3E"/>
    <w:rsid w:val="00F11CA0"/>
    <w:rsid w:val="00F2199F"/>
    <w:rsid w:val="00F2627B"/>
    <w:rsid w:val="00F271E2"/>
    <w:rsid w:val="00F44E37"/>
    <w:rsid w:val="00F559D0"/>
    <w:rsid w:val="00F7023C"/>
    <w:rsid w:val="00F7065B"/>
    <w:rsid w:val="00F742A0"/>
    <w:rsid w:val="00F75C73"/>
    <w:rsid w:val="00FA0352"/>
    <w:rsid w:val="00FA2DFD"/>
    <w:rsid w:val="00FA2FF5"/>
    <w:rsid w:val="00FA3640"/>
    <w:rsid w:val="00FB3CBC"/>
    <w:rsid w:val="00FC5055"/>
    <w:rsid w:val="00FE2020"/>
    <w:rsid w:val="00FE2A8E"/>
    <w:rsid w:val="00FE2EE3"/>
    <w:rsid w:val="00FF10E2"/>
    <w:rsid w:val="00FF4BDA"/>
    <w:rsid w:val="00FF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2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9721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C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21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D5C69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59"/>
    <w:rsid w:val="00FE2A8E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16560E"/>
    <w:pPr>
      <w:spacing w:after="0" w:line="240" w:lineRule="auto"/>
      <w:ind w:left="-567"/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10"/>
    <w:locked/>
    <w:rsid w:val="0016560E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6D5DE7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6D5DE7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D5C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D5C69"/>
    <w:rPr>
      <w:rFonts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AF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F71F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962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D2D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D2D77"/>
    <w:rPr>
      <w:rFonts w:cstheme="minorBidi"/>
    </w:rPr>
  </w:style>
  <w:style w:type="paragraph" w:styleId="ac">
    <w:name w:val="footer"/>
    <w:basedOn w:val="a"/>
    <w:link w:val="ad"/>
    <w:uiPriority w:val="99"/>
    <w:semiHidden/>
    <w:unhideWhenUsed/>
    <w:rsid w:val="006D2D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D2D77"/>
    <w:rPr>
      <w:rFonts w:cstheme="minorBidi"/>
    </w:rPr>
  </w:style>
  <w:style w:type="paragraph" w:customStyle="1" w:styleId="ae">
    <w:name w:val="Нормальный (таблица)"/>
    <w:basedOn w:val="a"/>
    <w:next w:val="a"/>
    <w:uiPriority w:val="99"/>
    <w:rsid w:val="0007707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07707D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7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000799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04313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800200.3940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0800200.39401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2" TargetMode="External"/><Relationship Id="rId14" Type="http://schemas.openxmlformats.org/officeDocument/2006/relationships/hyperlink" Target="garantF1://1202462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14286-5F7B-410E-8765-7C55223C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27</Pages>
  <Words>6267</Words>
  <Characters>35722</Characters>
  <Application>Microsoft Office Word</Application>
  <DocSecurity>0</DocSecurity>
  <Lines>297</Lines>
  <Paragraphs>83</Paragraphs>
  <ScaleCrop>false</ScaleCrop>
  <Company/>
  <LinksUpToDate>false</LinksUpToDate>
  <CharactersWithSpaces>41906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</dc:creator>
  <cp:keywords/>
  <dc:description/>
  <cp:lastModifiedBy>Admin</cp:lastModifiedBy>
  <cp:revision>7</cp:revision>
  <cp:lastPrinted>2011-12-22T23:31:00Z</cp:lastPrinted>
  <dcterms:created xsi:type="dcterms:W3CDTF">2012-11-28T04:19:00Z</dcterms:created>
  <dcterms:modified xsi:type="dcterms:W3CDTF">2012-12-19T01:42:00Z</dcterms:modified>
</cp:coreProperties>
</file>